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5F1F1" w14:textId="77777777" w:rsidR="00A6257E" w:rsidRPr="005E4D4F" w:rsidRDefault="00A6257E" w:rsidP="00A6257E">
      <w:pPr>
        <w:pStyle w:val="Abstract-Titel"/>
      </w:pPr>
      <w:r>
        <w:t xml:space="preserve">Demonstration der Regelreserve- und Spotmarktteilnahme von HaushaltskundInnen am Beispiel von Elektroboilern </w:t>
      </w:r>
    </w:p>
    <w:p w14:paraId="604F93F9" w14:textId="77777777" w:rsidR="00A6257E" w:rsidRDefault="00A6257E" w:rsidP="00A6257E">
      <w:pPr>
        <w:pStyle w:val="AutorenOrganisation"/>
      </w:pPr>
      <w:r>
        <w:t>Themenbereich (4) Aktive Endkunden-/Prosumerpartizipation</w:t>
      </w:r>
    </w:p>
    <w:p w14:paraId="67ECA72C" w14:textId="77777777" w:rsidR="00A6257E" w:rsidRPr="00A6257E" w:rsidRDefault="00A6257E" w:rsidP="00A6257E">
      <w:pPr>
        <w:pStyle w:val="AutorenOrganisation"/>
        <w:rPr>
          <w:lang w:val="de-DE"/>
        </w:rPr>
      </w:pPr>
      <w:r w:rsidRPr="00A6257E">
        <w:rPr>
          <w:lang w:val="de-DE"/>
        </w:rPr>
        <w:t>Christian FUCHS</w:t>
      </w:r>
      <w:r w:rsidRPr="00010E92">
        <w:rPr>
          <w:vertAlign w:val="superscript"/>
        </w:rPr>
        <w:footnoteReference w:id="1"/>
      </w:r>
      <w:r w:rsidRPr="00A6257E">
        <w:rPr>
          <w:vertAlign w:val="superscript"/>
          <w:lang w:val="de-DE"/>
        </w:rPr>
        <w:t>(1)</w:t>
      </w:r>
      <w:r w:rsidRPr="00A6257E">
        <w:rPr>
          <w:lang w:val="de-DE"/>
        </w:rPr>
        <w:t>, Johanna SPREITZHOFER</w:t>
      </w:r>
      <w:r w:rsidRPr="00A6257E">
        <w:rPr>
          <w:vertAlign w:val="superscript"/>
          <w:lang w:val="de-DE"/>
        </w:rPr>
        <w:t>(1)</w:t>
      </w:r>
      <w:r w:rsidRPr="00A6257E">
        <w:rPr>
          <w:lang w:val="de-DE"/>
        </w:rPr>
        <w:t>, Florian GUSCHL</w:t>
      </w:r>
      <w:r w:rsidRPr="00A6257E">
        <w:rPr>
          <w:vertAlign w:val="superscript"/>
          <w:lang w:val="de-DE"/>
        </w:rPr>
        <w:t>(2)</w:t>
      </w:r>
      <w:r w:rsidRPr="00A6257E">
        <w:rPr>
          <w:lang w:val="de-DE"/>
        </w:rPr>
        <w:t xml:space="preserve">, </w:t>
      </w:r>
      <w:r w:rsidRPr="00A6257E">
        <w:rPr>
          <w:lang w:val="de-DE"/>
        </w:rPr>
        <w:br/>
        <w:t>Lukas ZÖGERNITZ</w:t>
      </w:r>
      <w:r w:rsidRPr="00A6257E">
        <w:rPr>
          <w:vertAlign w:val="superscript"/>
          <w:lang w:val="de-DE"/>
        </w:rPr>
        <w:t>(3)</w:t>
      </w:r>
      <w:r w:rsidRPr="00A6257E">
        <w:rPr>
          <w:lang w:val="de-DE"/>
        </w:rPr>
        <w:t xml:space="preserve">, Frank STOCKER </w:t>
      </w:r>
      <w:r w:rsidRPr="00A6257E">
        <w:rPr>
          <w:vertAlign w:val="superscript"/>
          <w:lang w:val="de-DE"/>
        </w:rPr>
        <w:t>(4)</w:t>
      </w:r>
    </w:p>
    <w:p w14:paraId="7CD63C84" w14:textId="77777777" w:rsidR="00A6257E" w:rsidRPr="00362ECF" w:rsidRDefault="00A6257E" w:rsidP="00A6257E">
      <w:pPr>
        <w:pStyle w:val="AutorenOrganisation"/>
        <w:rPr>
          <w:lang w:val="en-US"/>
        </w:rPr>
      </w:pPr>
      <w:r w:rsidRPr="00362ECF">
        <w:rPr>
          <w:vertAlign w:val="superscript"/>
          <w:lang w:val="en-US"/>
        </w:rPr>
        <w:t>(1)</w:t>
      </w:r>
      <w:r w:rsidRPr="00362ECF">
        <w:rPr>
          <w:lang w:val="en-US"/>
        </w:rPr>
        <w:t xml:space="preserve">AIT Austrian Institute of Technology GmbH, </w:t>
      </w:r>
      <w:r w:rsidRPr="00362ECF">
        <w:rPr>
          <w:vertAlign w:val="superscript"/>
          <w:lang w:val="en-US"/>
        </w:rPr>
        <w:t>(2)</w:t>
      </w:r>
      <w:r>
        <w:rPr>
          <w:lang w:val="en-US"/>
        </w:rPr>
        <w:t xml:space="preserve">World-Direct eBusiness solutions GmbH, </w:t>
      </w:r>
      <w:r w:rsidRPr="00362ECF">
        <w:rPr>
          <w:vertAlign w:val="superscript"/>
          <w:lang w:val="en-US"/>
        </w:rPr>
        <w:t>(3)</w:t>
      </w:r>
      <w:r>
        <w:rPr>
          <w:lang w:val="en-US"/>
        </w:rPr>
        <w:t xml:space="preserve">TIWAG- Tiroler Wasserkraft AG, </w:t>
      </w:r>
      <w:r w:rsidRPr="00362ECF">
        <w:rPr>
          <w:vertAlign w:val="superscript"/>
          <w:lang w:val="en-US"/>
        </w:rPr>
        <w:t>(4)</w:t>
      </w:r>
      <w:r>
        <w:rPr>
          <w:lang w:val="en-US"/>
        </w:rPr>
        <w:t>Austria Email AG</w:t>
      </w:r>
    </w:p>
    <w:p w14:paraId="41DC859F" w14:textId="77777777" w:rsidR="00A6257E" w:rsidRPr="00362ECF" w:rsidRDefault="00A6257E" w:rsidP="00A6257E">
      <w:pPr>
        <w:rPr>
          <w:lang w:val="en-US"/>
        </w:rPr>
      </w:pPr>
    </w:p>
    <w:p w14:paraId="43FEED5E" w14:textId="77777777" w:rsidR="00A6257E" w:rsidRPr="005E4D4F" w:rsidRDefault="00A6257E" w:rsidP="00A6257E">
      <w:pPr>
        <w:pStyle w:val="Ueberschrift"/>
      </w:pPr>
      <w:r w:rsidRPr="005E4D4F">
        <w:t>Motivation und zentrale Fragestellung</w:t>
      </w:r>
    </w:p>
    <w:p w14:paraId="25E5095D" w14:textId="77777777" w:rsidR="00A6257E" w:rsidRDefault="00A6257E" w:rsidP="00A6257E">
      <w:r>
        <w:t>Der österreichische Energiesektor befindet sich im stetigen Wandel. Der Ausbau von erneuerbaren Energieträgern wird im Rahmen der Klimaziele 2030 weiter vorangetrieben und nimmt somit eine immer größer werdende Rolle in der österreichischen Energieversorgung ein. Die Stromerzeugung durch Wind- und Solaranlagen ist jedoch schwer zu prognostizieren und führt dadurch zu Lastschwankungen im Stromnetz und einer erhöhten Volatilität auf den österreichischen Strommärkten.  Um auf diese Schwankungen reagieren zu können, werden Speicherkapazitäten in Form von z.B. Batterien oder Pumpspeicher benötigt, welche die Systemstabilität unterstützen und gleichzeitig von Preisschwankungen profitieren können.</w:t>
      </w:r>
    </w:p>
    <w:p w14:paraId="5EA502EF" w14:textId="77777777" w:rsidR="00A6257E" w:rsidRDefault="00A6257E" w:rsidP="00A6257E">
      <w:r>
        <w:t xml:space="preserve">Im Projekt Flex+ wird ein alternatives, dezentrales System zur Netzstabilisierung durch die Nutzung von EndkundInnenflexibilität entwickelt. Durch den Zusammenschluss vieler Komponenten wie Wärmepumpen, Elektroboiler, E-Autos oder PV-Speichersystemen in Komponenten-Pools, kann ihre aggregierte Flexibilität genutzt werden, um an kurzfristigen Strommärkten wie z.B. dem Intradaymarkt teilzunehmen, Regelreserven bereitzustellen und die Energiekosten für Endkunden durch die optimale Nutzung von Netztarifen zu senken. </w:t>
      </w:r>
    </w:p>
    <w:p w14:paraId="7B6E75F8" w14:textId="77777777" w:rsidR="00A6257E" w:rsidRDefault="00A6257E" w:rsidP="00A6257E">
      <w:r>
        <w:t xml:space="preserve">In diesem Beitrag ist der Fokus auf der Demonstration der Regelreserve- und Spotmarktteilnahme des Elektroboiler-Pools. </w:t>
      </w:r>
    </w:p>
    <w:p w14:paraId="57B0A18E" w14:textId="77777777" w:rsidR="00A6257E" w:rsidRPr="005E4D4F" w:rsidRDefault="00A6257E" w:rsidP="00A6257E"/>
    <w:p w14:paraId="2E32A52B" w14:textId="77777777" w:rsidR="00A6257E" w:rsidRPr="005E4D4F" w:rsidRDefault="00A6257E" w:rsidP="00A6257E">
      <w:pPr>
        <w:pStyle w:val="Ueberschrift"/>
      </w:pPr>
      <w:r w:rsidRPr="005E4D4F">
        <w:t>Methodische Vorgangsweise</w:t>
      </w:r>
    </w:p>
    <w:p w14:paraId="67F741A1" w14:textId="77777777" w:rsidR="00A6257E" w:rsidRDefault="00A6257E" w:rsidP="00A6257E">
      <w:r>
        <w:t xml:space="preserve">Den Kern des Systems bildet die Flex+ Plattform, welche den Datenaustausch zwischen Optimierer, Elektroboiler-Pool sowie Energielieferant und Regelreserveanbieter koordiniert. Die Kommunikation erfolgt anhand festgelegter Prozessstrukturen und läuft vollständig automatisiert ab.  </w:t>
      </w:r>
    </w:p>
    <w:p w14:paraId="139DA39E" w14:textId="77777777" w:rsidR="00A6257E" w:rsidRDefault="00A6257E" w:rsidP="00A6257E">
      <w:r>
        <w:t>Die Gesamtkosten</w:t>
      </w:r>
      <w:r w:rsidRPr="0047365D">
        <w:t xml:space="preserve"> </w:t>
      </w:r>
      <w:r>
        <w:t>des Pools werden mithilfe eines Mixed-Integer-Linear-Programming (MILP) Algorithmus minimiert. Die dafür notwendigen Daten wie Lastprofile, Preisprognosen, Abrufwahrscheinlichkeiten und</w:t>
      </w:r>
      <w:r w:rsidRPr="00232310">
        <w:t xml:space="preserve"> </w:t>
      </w:r>
      <w:r>
        <w:t xml:space="preserve">Kundenspezifikationen werden dabei regelmäßig von der Flex+ Plattform bezogen. Die resultierenden Fahrpläne regeln in Echtzeit den Energiebezug und die Regelreserveerbringung der individuellen Geräte im Pool. </w:t>
      </w:r>
    </w:p>
    <w:p w14:paraId="219AADFB" w14:textId="77777777" w:rsidR="00A6257E" w:rsidRDefault="00A6257E" w:rsidP="00A6257E">
      <w:r>
        <w:t xml:space="preserve">Energie kann ebenfalls am Intraday-Markt nachgehandelt werden. Das ermöglicht einerseits eine Korrektur der Fahrpläne im Fall von Prognoseabweichungen, und kann auch für Intraday-Trading genutzt werden. Beim Trading wird in Echtzeit ein Optimierungsmodell verwendet, welches den optimalen Ein- und Verkauf von Energie ermöglicht. Dabei können die Energiekosten teils erheblich gesenkt werden. </w:t>
      </w:r>
    </w:p>
    <w:p w14:paraId="461137E5" w14:textId="77777777" w:rsidR="00A6257E" w:rsidRDefault="00A6257E" w:rsidP="00A6257E"/>
    <w:p w14:paraId="1D9A317F" w14:textId="77777777" w:rsidR="00A6257E" w:rsidRDefault="00A6257E" w:rsidP="00A6257E">
      <w:pPr>
        <w:keepNext/>
      </w:pPr>
      <w:r w:rsidRPr="00DD038F">
        <w:rPr>
          <w:noProof/>
          <w:lang w:val="de-AT" w:eastAsia="de-AT"/>
        </w:rPr>
        <w:drawing>
          <wp:inline distT="0" distB="0" distL="0" distR="0" wp14:anchorId="1DD6644E" wp14:editId="44D2B63D">
            <wp:extent cx="5784850" cy="1547600"/>
            <wp:effectExtent l="0" t="0" r="6350" b="0"/>
            <wp:docPr id="2" name="Grafik 1">
              <a:extLst xmlns:a="http://schemas.openxmlformats.org/drawingml/2006/main">
                <a:ext uri="{FF2B5EF4-FFF2-40B4-BE49-F238E27FC236}">
                  <a16:creationId xmlns:a16="http://schemas.microsoft.com/office/drawing/2014/main" id="{C26F2492-F564-46EF-8003-EDDCE778B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C26F2492-F564-46EF-8003-EDDCE778B368}"/>
                        </a:ext>
                      </a:extLst>
                    </pic:cNvPr>
                    <pic:cNvPicPr>
                      <a:picLocks noChangeAspect="1"/>
                    </pic:cNvPicPr>
                  </pic:nvPicPr>
                  <pic:blipFill>
                    <a:blip r:embed="rId6"/>
                    <a:stretch>
                      <a:fillRect/>
                    </a:stretch>
                  </pic:blipFill>
                  <pic:spPr>
                    <a:xfrm>
                      <a:off x="0" y="0"/>
                      <a:ext cx="5801915" cy="1552165"/>
                    </a:xfrm>
                    <a:prstGeom prst="rect">
                      <a:avLst/>
                    </a:prstGeom>
                  </pic:spPr>
                </pic:pic>
              </a:graphicData>
            </a:graphic>
          </wp:inline>
        </w:drawing>
      </w:r>
      <w:r w:rsidRPr="00DD038F" w:rsidDel="00DD038F">
        <w:t xml:space="preserve"> </w:t>
      </w:r>
    </w:p>
    <w:p w14:paraId="3F699ECB" w14:textId="77777777" w:rsidR="00A6257E" w:rsidRDefault="00A6257E" w:rsidP="00A6257E">
      <w:pPr>
        <w:pStyle w:val="Abbildungsbeschriftung"/>
      </w:pPr>
    </w:p>
    <w:p w14:paraId="51FD9A6D" w14:textId="77777777" w:rsidR="00A6257E" w:rsidRDefault="00A6257E" w:rsidP="00A6257E">
      <w:pPr>
        <w:pStyle w:val="Abbildungsbeschriftung"/>
      </w:pPr>
      <w:r>
        <w:t xml:space="preserve">Abbildung </w:t>
      </w:r>
      <w:r>
        <w:rPr>
          <w:noProof/>
        </w:rPr>
        <w:fldChar w:fldCharType="begin"/>
      </w:r>
      <w:r>
        <w:rPr>
          <w:noProof/>
        </w:rPr>
        <w:instrText xml:space="preserve"> SEQ Abbildung \* ARABIC </w:instrText>
      </w:r>
      <w:r>
        <w:rPr>
          <w:noProof/>
        </w:rPr>
        <w:fldChar w:fldCharType="separate"/>
      </w:r>
      <w:r>
        <w:rPr>
          <w:noProof/>
        </w:rPr>
        <w:t>1</w:t>
      </w:r>
      <w:r>
        <w:rPr>
          <w:noProof/>
        </w:rPr>
        <w:fldChar w:fldCharType="end"/>
      </w:r>
      <w:r>
        <w:t xml:space="preserve">: </w:t>
      </w:r>
      <w:r w:rsidRPr="00F23210">
        <w:t>Konzept</w:t>
      </w:r>
    </w:p>
    <w:p w14:paraId="091A28C9" w14:textId="77777777" w:rsidR="00A6257E" w:rsidRDefault="00A6257E" w:rsidP="00A6257E"/>
    <w:p w14:paraId="4B9B4AAF" w14:textId="77777777" w:rsidR="00A6257E" w:rsidRPr="005E4D4F" w:rsidRDefault="00A6257E" w:rsidP="00A6257E">
      <w:pPr>
        <w:pStyle w:val="Ueberschrift"/>
      </w:pPr>
      <w:r w:rsidRPr="005E4D4F">
        <w:t>Ergebnisse und Schlussfolgerungen</w:t>
      </w:r>
    </w:p>
    <w:p w14:paraId="1F8D0719" w14:textId="77777777" w:rsidR="00A6257E" w:rsidRDefault="00A6257E" w:rsidP="00A6257E">
      <w:r>
        <w:t xml:space="preserve">Im Rahmen der Live-Demos wird das Flex+ System an real in Gebäuden verbauten Komponenten in verschiedenen Szenarien (Sekundärregelreserve, Day-Ahead und Intraday) getestet. Ziel ist es zu ermitteln, welche Einsparungen für den Pool und damit für die EndkundInnen möglich sind.   </w:t>
      </w:r>
    </w:p>
    <w:p w14:paraId="005616AA" w14:textId="77777777" w:rsidR="00A6257E" w:rsidRDefault="00A6257E" w:rsidP="00A6257E">
      <w:r>
        <w:t>Um das Potential und den Mehrwert des Systems abschätzen zu können, werden die Szenarien vor Beginn der Demos mittels Simulationen getestet. Die Ergebnisse repräsentieren die, unter idealen Bedingungen möglichen Erlöse. In den Simulationen konnten dabei jährliche Einsparungen der Energiekosten von 6,1% (reine Kostenoptimierung), 13,6% (Teilnahme am Regelenergiemarkt) und 12,4% (Intraday-Trading) erzielt werden.</w:t>
      </w:r>
    </w:p>
    <w:p w14:paraId="01B01D4D" w14:textId="77777777" w:rsidR="00A6257E" w:rsidRDefault="00A6257E" w:rsidP="00A6257E"/>
    <w:p w14:paraId="5C60C686" w14:textId="77777777" w:rsidR="00A6257E" w:rsidRDefault="00A6257E" w:rsidP="00A6257E">
      <w:r w:rsidRPr="00174173">
        <w:rPr>
          <w:noProof/>
        </w:rPr>
        <w:t xml:space="preserve"> </w:t>
      </w:r>
      <w:r>
        <w:rPr>
          <w:noProof/>
        </w:rPr>
        <w:drawing>
          <wp:inline distT="0" distB="0" distL="0" distR="0" wp14:anchorId="62A61AF3" wp14:editId="1964BF7C">
            <wp:extent cx="5762625" cy="3063577"/>
            <wp:effectExtent l="0" t="0" r="9525" b="3810"/>
            <wp:docPr id="1" name="Diagramm 1">
              <a:extLst xmlns:a="http://schemas.openxmlformats.org/drawingml/2006/main">
                <a:ext uri="{FF2B5EF4-FFF2-40B4-BE49-F238E27FC236}">
                  <a16:creationId xmlns:a16="http://schemas.microsoft.com/office/drawing/2014/main" id="{28C158BD-8470-40C0-829A-6BAEAD5908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ACE9B3" w14:textId="77777777" w:rsidR="00A6257E" w:rsidRDefault="00A6257E" w:rsidP="00A6257E"/>
    <w:p w14:paraId="0F8E2237" w14:textId="77777777" w:rsidR="00A6257E" w:rsidRDefault="00A6257E" w:rsidP="00A6257E">
      <w:pPr>
        <w:pStyle w:val="Abbildungsbeschriftung"/>
      </w:pPr>
      <w:r>
        <w:t xml:space="preserve">Abbildung 2: </w:t>
      </w:r>
      <w:r w:rsidRPr="00BD39FA">
        <w:t>Kostenoptimierter Pool-Fahrplan über drei Tage</w:t>
      </w:r>
    </w:p>
    <w:p w14:paraId="5AC35592" w14:textId="77777777" w:rsidR="00A6257E" w:rsidRDefault="00A6257E" w:rsidP="00A6257E"/>
    <w:p w14:paraId="12B6A7B8" w14:textId="77777777" w:rsidR="00A6257E" w:rsidRDefault="00A6257E" w:rsidP="00A6257E"/>
    <w:p w14:paraId="044D03FB" w14:textId="77777777" w:rsidR="00A6257E" w:rsidRDefault="00A6257E" w:rsidP="00A6257E">
      <w:r>
        <w:t xml:space="preserve">In den Live-Tests liegt der Fokus nicht nur auf einer realitätsgetreuen Abbildung des Marktes und des Boiler-Pools sondern auch der effizienten Kommunikation zwischen den Komponenten über die Flex+ Plattform. Im Gegensatz zur Simulation beeinflussen hier abweichendes EndkundInnen-Verhalten und Prognosefehler die erzielbaren Erlöse. </w:t>
      </w:r>
    </w:p>
    <w:p w14:paraId="199E6843" w14:textId="77777777" w:rsidR="00A6257E" w:rsidRDefault="00A6257E" w:rsidP="00A6257E"/>
    <w:p w14:paraId="6D128F08" w14:textId="77777777" w:rsidR="00A6257E" w:rsidRDefault="00A6257E" w:rsidP="00A6257E">
      <w:r>
        <w:t>Im Rahmen vom Projekt Flex+ konnte außerdem bereits eine Präqualifikation des Boiler-Pools für Sekundärregelreserve bei der APG erzielt werden. Es handelt sich dabei um die erste Präqualifikation von Haushaltsboilern sowie EndkundInnengeräten auf Netzebene 7 in Österreich. Dazu wurde gemeinsam von TIWAG, World-Direct, Austria Email und der APG ein eigenes Konzept erarbeitet, das u.a. den Umgang mit der Baseline und den Nachholeffekten beinhaltet. Nach der erfolgreichen Präqualifikation haben die Elektroboiler auch bereits Regelreserven im Realbetrieb erbracht.</w:t>
      </w:r>
    </w:p>
    <w:p w14:paraId="7C0604B0" w14:textId="77777777" w:rsidR="00A6257E" w:rsidRDefault="00A6257E" w:rsidP="00A6257E"/>
    <w:p w14:paraId="0DEECB9A" w14:textId="77777777" w:rsidR="00A6257E" w:rsidRDefault="00A6257E" w:rsidP="00A6257E">
      <w:r w:rsidRPr="00F83080">
        <w:t>Das Projekt Flex+ wird aus Mitteln des Klima-</w:t>
      </w:r>
      <w:r>
        <w:t xml:space="preserve"> </w:t>
      </w:r>
      <w:r w:rsidRPr="00F83080">
        <w:t>und Energiefonds gefördert und im Rahmen des Programms Energieforschung durchgeführt.</w:t>
      </w:r>
    </w:p>
    <w:p w14:paraId="1D058992" w14:textId="77777777" w:rsidR="00A6257E" w:rsidRDefault="00A6257E" w:rsidP="00A6257E"/>
    <w:p w14:paraId="787B6979" w14:textId="77777777" w:rsidR="00A6257E" w:rsidRPr="00803917" w:rsidRDefault="00A6257E" w:rsidP="00A6257E"/>
    <w:p w14:paraId="318A3314" w14:textId="77777777" w:rsidR="00A6257E" w:rsidRDefault="00A6257E" w:rsidP="00A6257E">
      <w:pPr>
        <w:pStyle w:val="Literatur"/>
      </w:pPr>
    </w:p>
    <w:p w14:paraId="6D42E575" w14:textId="77777777" w:rsidR="0069058A" w:rsidRDefault="0069058A">
      <w:bookmarkStart w:id="0" w:name="_GoBack"/>
      <w:bookmarkEnd w:id="0"/>
    </w:p>
    <w:sectPr w:rsidR="006905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F620B" w14:textId="77777777" w:rsidR="000907A2" w:rsidRDefault="000907A2" w:rsidP="00A6257E">
      <w:r>
        <w:separator/>
      </w:r>
    </w:p>
  </w:endnote>
  <w:endnote w:type="continuationSeparator" w:id="0">
    <w:p w14:paraId="1F98E39C" w14:textId="77777777" w:rsidR="000907A2" w:rsidRDefault="000907A2" w:rsidP="00A6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130" w14:textId="77777777" w:rsidR="000907A2" w:rsidRDefault="000907A2" w:rsidP="00A6257E">
      <w:r>
        <w:separator/>
      </w:r>
    </w:p>
  </w:footnote>
  <w:footnote w:type="continuationSeparator" w:id="0">
    <w:p w14:paraId="3550EE31" w14:textId="77777777" w:rsidR="000907A2" w:rsidRDefault="000907A2" w:rsidP="00A6257E">
      <w:r>
        <w:continuationSeparator/>
      </w:r>
    </w:p>
  </w:footnote>
  <w:footnote w:id="1">
    <w:p w14:paraId="4912BE68" w14:textId="77777777" w:rsidR="00A6257E" w:rsidRPr="00FB69AE" w:rsidRDefault="00A6257E" w:rsidP="00A6257E">
      <w:r w:rsidRPr="00A115D2">
        <w:rPr>
          <w:rStyle w:val="Funotenzeichen"/>
        </w:rPr>
        <w:footnoteRef/>
      </w:r>
      <w:r w:rsidRPr="00D53E86">
        <w:t xml:space="preserve"> </w:t>
      </w:r>
      <w:r>
        <w:t xml:space="preserve">Jungautor, Giefinggasse 6, 1210 Wien, </w:t>
      </w:r>
      <w:hyperlink w:history="1">
        <w:r w:rsidRPr="00287DBA">
          <w:rPr>
            <w:rStyle w:val="Hyperlink"/>
          </w:rPr>
          <w:t>christian.fuchs@ait.ac.at</w:t>
        </w:r>
      </w:hyperlink>
      <w:r>
        <w:t xml:space="preserve">, </w:t>
      </w:r>
      <w:hyperlink w:history="1">
        <w:r w:rsidRPr="00287DBA">
          <w:rPr>
            <w:rStyle w:val="Hyperlink"/>
          </w:rPr>
          <w:t>https://www.ait.ac.at/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8A"/>
    <w:rsid w:val="000907A2"/>
    <w:rsid w:val="0069058A"/>
    <w:rsid w:val="00A62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2BC55-1178-4D0E-AB7A-5DE19194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6257E"/>
    <w:pPr>
      <w:spacing w:after="0" w:line="240" w:lineRule="auto"/>
      <w:jc w:val="both"/>
    </w:pPr>
    <w:rPr>
      <w:rFonts w:ascii="Arial" w:eastAsia="Times New Roman" w:hAnsi="Arial" w:cs="Times New Roman"/>
      <w:sz w:val="20"/>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A6257E"/>
    <w:rPr>
      <w:vertAlign w:val="superscript"/>
    </w:rPr>
  </w:style>
  <w:style w:type="paragraph" w:customStyle="1" w:styleId="Abbildungsbeschriftung">
    <w:name w:val="Abbildungsbeschriftung"/>
    <w:basedOn w:val="Standard"/>
    <w:rsid w:val="00A6257E"/>
    <w:rPr>
      <w:i/>
      <w:iCs/>
    </w:rPr>
  </w:style>
  <w:style w:type="paragraph" w:customStyle="1" w:styleId="Ueberschrift">
    <w:name w:val="Ueberschrift"/>
    <w:basedOn w:val="Standard"/>
    <w:link w:val="UeberschriftChar"/>
    <w:rsid w:val="00A6257E"/>
    <w:pPr>
      <w:spacing w:before="120" w:after="120"/>
    </w:pPr>
    <w:rPr>
      <w:b/>
      <w:spacing w:val="-5"/>
      <w:sz w:val="22"/>
      <w:lang w:eastAsia="de-DE"/>
    </w:rPr>
  </w:style>
  <w:style w:type="character" w:customStyle="1" w:styleId="UeberschriftChar">
    <w:name w:val="Ueberschrift Char"/>
    <w:link w:val="Ueberschrift"/>
    <w:rsid w:val="00A6257E"/>
    <w:rPr>
      <w:rFonts w:ascii="Arial" w:eastAsia="Times New Roman" w:hAnsi="Arial" w:cs="Times New Roman"/>
      <w:b/>
      <w:spacing w:val="-5"/>
      <w:szCs w:val="24"/>
      <w:lang w:eastAsia="de-DE"/>
    </w:rPr>
  </w:style>
  <w:style w:type="paragraph" w:customStyle="1" w:styleId="Abstract-Titel">
    <w:name w:val="Abstract-Titel"/>
    <w:basedOn w:val="Titel"/>
    <w:rsid w:val="00A6257E"/>
    <w:pPr>
      <w:pageBreakBefore/>
      <w:spacing w:before="120" w:after="120"/>
      <w:contextualSpacing w:val="0"/>
      <w:jc w:val="center"/>
    </w:pPr>
    <w:rPr>
      <w:rFonts w:ascii="Arial" w:eastAsia="Times New Roman" w:hAnsi="Arial" w:cs="Arial"/>
      <w:b/>
      <w:snapToGrid w:val="0"/>
      <w:spacing w:val="0"/>
      <w:sz w:val="32"/>
      <w:szCs w:val="20"/>
      <w:lang w:eastAsia="en-US"/>
    </w:rPr>
  </w:style>
  <w:style w:type="paragraph" w:customStyle="1" w:styleId="AutorenOrganisation">
    <w:name w:val="Autoren &amp; Organisation"/>
    <w:basedOn w:val="Standard"/>
    <w:rsid w:val="00A6257E"/>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A6257E"/>
    <w:pPr>
      <w:ind w:left="284" w:hanging="284"/>
    </w:pPr>
    <w:rPr>
      <w:rFonts w:cs="Arial"/>
      <w:szCs w:val="20"/>
      <w:lang w:eastAsia="de-DE"/>
    </w:rPr>
  </w:style>
  <w:style w:type="character" w:styleId="Hyperlink">
    <w:name w:val="Hyperlink"/>
    <w:basedOn w:val="Absatz-Standardschriftart"/>
    <w:uiPriority w:val="99"/>
    <w:unhideWhenUsed/>
    <w:rsid w:val="00A6257E"/>
    <w:rPr>
      <w:color w:val="0563C1" w:themeColor="hyperlink"/>
      <w:u w:val="single"/>
    </w:rPr>
  </w:style>
  <w:style w:type="paragraph" w:styleId="Titel">
    <w:name w:val="Title"/>
    <w:basedOn w:val="Standard"/>
    <w:next w:val="Standard"/>
    <w:link w:val="TitelZchn"/>
    <w:uiPriority w:val="10"/>
    <w:qFormat/>
    <w:rsid w:val="00A6257E"/>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257E"/>
    <w:rPr>
      <w:rFonts w:asciiTheme="majorHAnsi" w:eastAsiaTheme="majorEastAsia" w:hAnsiTheme="majorHAnsi" w:cstheme="majorBidi"/>
      <w:spacing w:val="-10"/>
      <w:kern w:val="28"/>
      <w:sz w:val="56"/>
      <w:szCs w:val="5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Diagramm%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Kostenoptimierter Energiebezug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v>Energiebezug [kW]</c:v>
          </c:tx>
          <c:spPr>
            <a:ln w="28575" cap="rnd">
              <a:solidFill>
                <a:schemeClr val="accent1"/>
              </a:solidFill>
              <a:round/>
            </a:ln>
            <a:effectLst/>
          </c:spPr>
          <c:marker>
            <c:symbol val="none"/>
          </c:marker>
          <c:cat>
            <c:numRef>
              <c:f>'[Diagramm in Microsoft Word]Tabelle1'!$A$2:$A$289</c:f>
              <c:numCache>
                <c:formatCode>h:mm</c:formatCode>
                <c:ptCount val="285"/>
                <c:pt idx="0">
                  <c:v>43010</c:v>
                </c:pt>
                <c:pt idx="1">
                  <c:v>43010.010416666657</c:v>
                </c:pt>
                <c:pt idx="2">
                  <c:v>43010.020833333343</c:v>
                </c:pt>
                <c:pt idx="3">
                  <c:v>43010.03125</c:v>
                </c:pt>
                <c:pt idx="4">
                  <c:v>43010.041666666657</c:v>
                </c:pt>
                <c:pt idx="5">
                  <c:v>43010.052083333343</c:v>
                </c:pt>
                <c:pt idx="6">
                  <c:v>43010.0625</c:v>
                </c:pt>
                <c:pt idx="7">
                  <c:v>43010.072916666657</c:v>
                </c:pt>
                <c:pt idx="8">
                  <c:v>43010.083333333343</c:v>
                </c:pt>
                <c:pt idx="9">
                  <c:v>43010.09375</c:v>
                </c:pt>
                <c:pt idx="10">
                  <c:v>43010.104166666657</c:v>
                </c:pt>
                <c:pt idx="11">
                  <c:v>43010.114583333343</c:v>
                </c:pt>
                <c:pt idx="12">
                  <c:v>43010.125</c:v>
                </c:pt>
                <c:pt idx="13">
                  <c:v>43010.135416666657</c:v>
                </c:pt>
                <c:pt idx="14">
                  <c:v>43010.145833333343</c:v>
                </c:pt>
                <c:pt idx="15">
                  <c:v>43010.15625</c:v>
                </c:pt>
                <c:pt idx="16">
                  <c:v>43010.166666666657</c:v>
                </c:pt>
                <c:pt idx="17">
                  <c:v>43010.177083333343</c:v>
                </c:pt>
                <c:pt idx="18">
                  <c:v>43010.1875</c:v>
                </c:pt>
                <c:pt idx="19">
                  <c:v>43010.197916666657</c:v>
                </c:pt>
                <c:pt idx="20">
                  <c:v>43010.208333333343</c:v>
                </c:pt>
                <c:pt idx="21">
                  <c:v>43010.21875</c:v>
                </c:pt>
                <c:pt idx="22">
                  <c:v>43010.229166666657</c:v>
                </c:pt>
                <c:pt idx="23">
                  <c:v>43010.239583333343</c:v>
                </c:pt>
                <c:pt idx="24">
                  <c:v>43010.25</c:v>
                </c:pt>
                <c:pt idx="25">
                  <c:v>43010.260416666657</c:v>
                </c:pt>
                <c:pt idx="26">
                  <c:v>43010.270833333343</c:v>
                </c:pt>
                <c:pt idx="27">
                  <c:v>43010.28125</c:v>
                </c:pt>
                <c:pt idx="28">
                  <c:v>43010.291666666657</c:v>
                </c:pt>
                <c:pt idx="29">
                  <c:v>43010.302083333343</c:v>
                </c:pt>
                <c:pt idx="30">
                  <c:v>43010.3125</c:v>
                </c:pt>
                <c:pt idx="31">
                  <c:v>43010.322916666657</c:v>
                </c:pt>
                <c:pt idx="32">
                  <c:v>43010.333333333343</c:v>
                </c:pt>
                <c:pt idx="33">
                  <c:v>43010.34375</c:v>
                </c:pt>
                <c:pt idx="34">
                  <c:v>43010.354166666657</c:v>
                </c:pt>
                <c:pt idx="35">
                  <c:v>43010.364583333343</c:v>
                </c:pt>
                <c:pt idx="36">
                  <c:v>43010.375</c:v>
                </c:pt>
                <c:pt idx="37">
                  <c:v>43010.385416666657</c:v>
                </c:pt>
                <c:pt idx="38">
                  <c:v>43010.395833333343</c:v>
                </c:pt>
                <c:pt idx="39">
                  <c:v>43010.40625</c:v>
                </c:pt>
                <c:pt idx="40">
                  <c:v>43010.416666666657</c:v>
                </c:pt>
                <c:pt idx="41">
                  <c:v>43010.427083333343</c:v>
                </c:pt>
                <c:pt idx="42">
                  <c:v>43010.4375</c:v>
                </c:pt>
                <c:pt idx="43">
                  <c:v>43010.447916666657</c:v>
                </c:pt>
                <c:pt idx="44">
                  <c:v>43010.458333333343</c:v>
                </c:pt>
                <c:pt idx="45">
                  <c:v>43010.46875</c:v>
                </c:pt>
                <c:pt idx="46">
                  <c:v>43010.479166666657</c:v>
                </c:pt>
                <c:pt idx="47">
                  <c:v>43010.520833333343</c:v>
                </c:pt>
                <c:pt idx="48">
                  <c:v>43010.53125</c:v>
                </c:pt>
                <c:pt idx="49">
                  <c:v>43010.541666666657</c:v>
                </c:pt>
                <c:pt idx="50">
                  <c:v>43010.552083333343</c:v>
                </c:pt>
                <c:pt idx="51">
                  <c:v>43010.5625</c:v>
                </c:pt>
                <c:pt idx="52">
                  <c:v>43010.572916666657</c:v>
                </c:pt>
                <c:pt idx="53">
                  <c:v>43010.583333333343</c:v>
                </c:pt>
                <c:pt idx="54">
                  <c:v>43010.59375</c:v>
                </c:pt>
                <c:pt idx="55">
                  <c:v>43010.604166666657</c:v>
                </c:pt>
                <c:pt idx="56">
                  <c:v>43010.614583333343</c:v>
                </c:pt>
                <c:pt idx="57">
                  <c:v>43010.625</c:v>
                </c:pt>
                <c:pt idx="58">
                  <c:v>43010.635416666657</c:v>
                </c:pt>
                <c:pt idx="59">
                  <c:v>43010.645833333343</c:v>
                </c:pt>
                <c:pt idx="60">
                  <c:v>43010.65625</c:v>
                </c:pt>
                <c:pt idx="61">
                  <c:v>43010.666666666657</c:v>
                </c:pt>
                <c:pt idx="62">
                  <c:v>43010.677083333343</c:v>
                </c:pt>
                <c:pt idx="63">
                  <c:v>43010.6875</c:v>
                </c:pt>
                <c:pt idx="64">
                  <c:v>43010.697916666657</c:v>
                </c:pt>
                <c:pt idx="65">
                  <c:v>43010.708333333343</c:v>
                </c:pt>
                <c:pt idx="66">
                  <c:v>43010.71875</c:v>
                </c:pt>
                <c:pt idx="67">
                  <c:v>43010.729166666657</c:v>
                </c:pt>
                <c:pt idx="68">
                  <c:v>43010.739583333343</c:v>
                </c:pt>
                <c:pt idx="69">
                  <c:v>43010.75</c:v>
                </c:pt>
                <c:pt idx="70">
                  <c:v>43010.760416666657</c:v>
                </c:pt>
                <c:pt idx="71">
                  <c:v>43010.770833333343</c:v>
                </c:pt>
                <c:pt idx="72">
                  <c:v>43010.78125</c:v>
                </c:pt>
                <c:pt idx="73">
                  <c:v>43010.791666666657</c:v>
                </c:pt>
                <c:pt idx="74">
                  <c:v>43010.802083333343</c:v>
                </c:pt>
                <c:pt idx="75">
                  <c:v>43010.8125</c:v>
                </c:pt>
                <c:pt idx="76">
                  <c:v>43010.822916666657</c:v>
                </c:pt>
                <c:pt idx="77">
                  <c:v>43010.833333333343</c:v>
                </c:pt>
                <c:pt idx="78">
                  <c:v>43010.84375</c:v>
                </c:pt>
                <c:pt idx="79">
                  <c:v>43010.854166666657</c:v>
                </c:pt>
                <c:pt idx="80">
                  <c:v>43010.864583333343</c:v>
                </c:pt>
                <c:pt idx="81">
                  <c:v>43010.875</c:v>
                </c:pt>
                <c:pt idx="82">
                  <c:v>43010.885416666657</c:v>
                </c:pt>
                <c:pt idx="83">
                  <c:v>43010.895833333343</c:v>
                </c:pt>
                <c:pt idx="84">
                  <c:v>43010.90625</c:v>
                </c:pt>
                <c:pt idx="85">
                  <c:v>43010.916666666657</c:v>
                </c:pt>
                <c:pt idx="86">
                  <c:v>43010.927083333343</c:v>
                </c:pt>
                <c:pt idx="87">
                  <c:v>43010.9375</c:v>
                </c:pt>
                <c:pt idx="88">
                  <c:v>43010.947916666657</c:v>
                </c:pt>
                <c:pt idx="89">
                  <c:v>43010.958333333343</c:v>
                </c:pt>
                <c:pt idx="90">
                  <c:v>43010.96875</c:v>
                </c:pt>
                <c:pt idx="91">
                  <c:v>43010.979166666657</c:v>
                </c:pt>
                <c:pt idx="92">
                  <c:v>43010.989583333343</c:v>
                </c:pt>
                <c:pt idx="93">
                  <c:v>43011</c:v>
                </c:pt>
                <c:pt idx="94">
                  <c:v>43011.010416666657</c:v>
                </c:pt>
                <c:pt idx="95">
                  <c:v>43011.020833333343</c:v>
                </c:pt>
                <c:pt idx="96">
                  <c:v>43011.03125</c:v>
                </c:pt>
                <c:pt idx="97">
                  <c:v>43011.041666666657</c:v>
                </c:pt>
                <c:pt idx="98">
                  <c:v>43011.052083333343</c:v>
                </c:pt>
                <c:pt idx="99">
                  <c:v>43011.0625</c:v>
                </c:pt>
                <c:pt idx="100">
                  <c:v>43011.072916666657</c:v>
                </c:pt>
                <c:pt idx="101">
                  <c:v>43011.083333333343</c:v>
                </c:pt>
                <c:pt idx="102">
                  <c:v>43011.09375</c:v>
                </c:pt>
                <c:pt idx="103">
                  <c:v>43011.104166666657</c:v>
                </c:pt>
                <c:pt idx="104">
                  <c:v>43011.114583333343</c:v>
                </c:pt>
                <c:pt idx="105">
                  <c:v>43011.125</c:v>
                </c:pt>
                <c:pt idx="106">
                  <c:v>43011.135416666657</c:v>
                </c:pt>
                <c:pt idx="107">
                  <c:v>43011.145833333343</c:v>
                </c:pt>
                <c:pt idx="108">
                  <c:v>43011.15625</c:v>
                </c:pt>
                <c:pt idx="109">
                  <c:v>43011.166666666657</c:v>
                </c:pt>
                <c:pt idx="110">
                  <c:v>43011.177083333343</c:v>
                </c:pt>
                <c:pt idx="111">
                  <c:v>43011.1875</c:v>
                </c:pt>
                <c:pt idx="112">
                  <c:v>43011.197916666657</c:v>
                </c:pt>
                <c:pt idx="113">
                  <c:v>43011.208333333343</c:v>
                </c:pt>
                <c:pt idx="114">
                  <c:v>43011.21875</c:v>
                </c:pt>
                <c:pt idx="115">
                  <c:v>43011.229166666657</c:v>
                </c:pt>
                <c:pt idx="116">
                  <c:v>43011.239583333343</c:v>
                </c:pt>
                <c:pt idx="117">
                  <c:v>43011.25</c:v>
                </c:pt>
                <c:pt idx="118">
                  <c:v>43011.260416666657</c:v>
                </c:pt>
                <c:pt idx="119">
                  <c:v>43011.270833333343</c:v>
                </c:pt>
                <c:pt idx="120">
                  <c:v>43011.28125</c:v>
                </c:pt>
                <c:pt idx="121">
                  <c:v>43011.291666666657</c:v>
                </c:pt>
                <c:pt idx="122">
                  <c:v>43011.302083333343</c:v>
                </c:pt>
                <c:pt idx="123">
                  <c:v>43011.3125</c:v>
                </c:pt>
                <c:pt idx="124">
                  <c:v>43011.322916666657</c:v>
                </c:pt>
                <c:pt idx="125">
                  <c:v>43011.333333333343</c:v>
                </c:pt>
                <c:pt idx="126">
                  <c:v>43011.34375</c:v>
                </c:pt>
                <c:pt idx="127">
                  <c:v>43011.354166666657</c:v>
                </c:pt>
                <c:pt idx="128">
                  <c:v>43011.364583333343</c:v>
                </c:pt>
                <c:pt idx="129">
                  <c:v>43011.375</c:v>
                </c:pt>
                <c:pt idx="130">
                  <c:v>43011.385416666657</c:v>
                </c:pt>
                <c:pt idx="131">
                  <c:v>43011.395833333343</c:v>
                </c:pt>
                <c:pt idx="132">
                  <c:v>43011.40625</c:v>
                </c:pt>
                <c:pt idx="133">
                  <c:v>43011.416666666657</c:v>
                </c:pt>
                <c:pt idx="134">
                  <c:v>43011.427083333343</c:v>
                </c:pt>
                <c:pt idx="135">
                  <c:v>43011.4375</c:v>
                </c:pt>
                <c:pt idx="136">
                  <c:v>43011.447916666657</c:v>
                </c:pt>
                <c:pt idx="137">
                  <c:v>43011.458333333343</c:v>
                </c:pt>
                <c:pt idx="138">
                  <c:v>43011.46875</c:v>
                </c:pt>
                <c:pt idx="139">
                  <c:v>43011.479166666657</c:v>
                </c:pt>
                <c:pt idx="140">
                  <c:v>43011.489583333343</c:v>
                </c:pt>
                <c:pt idx="141">
                  <c:v>43011.5</c:v>
                </c:pt>
                <c:pt idx="142">
                  <c:v>43011.510416666657</c:v>
                </c:pt>
                <c:pt idx="143">
                  <c:v>43011.520833333343</c:v>
                </c:pt>
                <c:pt idx="144">
                  <c:v>43011.53125</c:v>
                </c:pt>
                <c:pt idx="145">
                  <c:v>43011.541666666657</c:v>
                </c:pt>
                <c:pt idx="146">
                  <c:v>43011.552083333343</c:v>
                </c:pt>
                <c:pt idx="147">
                  <c:v>43011.5625</c:v>
                </c:pt>
                <c:pt idx="148">
                  <c:v>43011.572916666657</c:v>
                </c:pt>
                <c:pt idx="149">
                  <c:v>43011.583333333343</c:v>
                </c:pt>
                <c:pt idx="150">
                  <c:v>43011.59375</c:v>
                </c:pt>
                <c:pt idx="151">
                  <c:v>43011.604166666657</c:v>
                </c:pt>
                <c:pt idx="152">
                  <c:v>43011.614583333343</c:v>
                </c:pt>
                <c:pt idx="153">
                  <c:v>43011.625</c:v>
                </c:pt>
                <c:pt idx="154">
                  <c:v>43011.635416666657</c:v>
                </c:pt>
                <c:pt idx="155">
                  <c:v>43011.645833333343</c:v>
                </c:pt>
                <c:pt idx="156">
                  <c:v>43011.65625</c:v>
                </c:pt>
                <c:pt idx="157">
                  <c:v>43011.666666666657</c:v>
                </c:pt>
                <c:pt idx="158">
                  <c:v>43011.677083333343</c:v>
                </c:pt>
                <c:pt idx="159">
                  <c:v>43011.6875</c:v>
                </c:pt>
                <c:pt idx="160">
                  <c:v>43011.697916666657</c:v>
                </c:pt>
                <c:pt idx="161">
                  <c:v>43011.708333333343</c:v>
                </c:pt>
                <c:pt idx="162">
                  <c:v>43011.71875</c:v>
                </c:pt>
                <c:pt idx="163">
                  <c:v>43011.729166666657</c:v>
                </c:pt>
                <c:pt idx="164">
                  <c:v>43011.739583333343</c:v>
                </c:pt>
                <c:pt idx="165">
                  <c:v>43011.75</c:v>
                </c:pt>
                <c:pt idx="166">
                  <c:v>43011.760416666657</c:v>
                </c:pt>
                <c:pt idx="167">
                  <c:v>43011.770833333343</c:v>
                </c:pt>
                <c:pt idx="168">
                  <c:v>43011.78125</c:v>
                </c:pt>
                <c:pt idx="169">
                  <c:v>43011.791666666657</c:v>
                </c:pt>
                <c:pt idx="170">
                  <c:v>43011.802083333343</c:v>
                </c:pt>
                <c:pt idx="171">
                  <c:v>43011.8125</c:v>
                </c:pt>
                <c:pt idx="172">
                  <c:v>43011.822916666657</c:v>
                </c:pt>
                <c:pt idx="173">
                  <c:v>43011.833333333343</c:v>
                </c:pt>
                <c:pt idx="174">
                  <c:v>43011.84375</c:v>
                </c:pt>
                <c:pt idx="175">
                  <c:v>43011.854166666657</c:v>
                </c:pt>
                <c:pt idx="176">
                  <c:v>43011.864583333343</c:v>
                </c:pt>
                <c:pt idx="177">
                  <c:v>43011.875</c:v>
                </c:pt>
                <c:pt idx="178">
                  <c:v>43011.885416666657</c:v>
                </c:pt>
                <c:pt idx="179">
                  <c:v>43011.895833333343</c:v>
                </c:pt>
                <c:pt idx="180">
                  <c:v>43011.90625</c:v>
                </c:pt>
                <c:pt idx="181">
                  <c:v>43011.916666666657</c:v>
                </c:pt>
                <c:pt idx="182">
                  <c:v>43011.927083333343</c:v>
                </c:pt>
                <c:pt idx="183">
                  <c:v>43011.9375</c:v>
                </c:pt>
                <c:pt idx="184">
                  <c:v>43011.947916666657</c:v>
                </c:pt>
                <c:pt idx="185">
                  <c:v>43011.958333333343</c:v>
                </c:pt>
                <c:pt idx="186">
                  <c:v>43011.96875</c:v>
                </c:pt>
                <c:pt idx="187">
                  <c:v>43011.979166666657</c:v>
                </c:pt>
                <c:pt idx="188">
                  <c:v>43011.989583333343</c:v>
                </c:pt>
                <c:pt idx="189">
                  <c:v>43012</c:v>
                </c:pt>
                <c:pt idx="190">
                  <c:v>43012.010416666657</c:v>
                </c:pt>
                <c:pt idx="191">
                  <c:v>43012.020833333343</c:v>
                </c:pt>
                <c:pt idx="192">
                  <c:v>43012.03125</c:v>
                </c:pt>
                <c:pt idx="193">
                  <c:v>43012.041666666657</c:v>
                </c:pt>
                <c:pt idx="194">
                  <c:v>43012.052083333343</c:v>
                </c:pt>
                <c:pt idx="195">
                  <c:v>43012.0625</c:v>
                </c:pt>
                <c:pt idx="196">
                  <c:v>43012.072916666657</c:v>
                </c:pt>
                <c:pt idx="197">
                  <c:v>43012.083333333343</c:v>
                </c:pt>
                <c:pt idx="198">
                  <c:v>43012.09375</c:v>
                </c:pt>
                <c:pt idx="199">
                  <c:v>43012.104166666657</c:v>
                </c:pt>
                <c:pt idx="200">
                  <c:v>43012.114583333343</c:v>
                </c:pt>
                <c:pt idx="201">
                  <c:v>43012.125</c:v>
                </c:pt>
                <c:pt idx="202">
                  <c:v>43012.135416666657</c:v>
                </c:pt>
                <c:pt idx="203">
                  <c:v>43012.145833333343</c:v>
                </c:pt>
                <c:pt idx="204">
                  <c:v>43012.15625</c:v>
                </c:pt>
                <c:pt idx="205">
                  <c:v>43012.166666666657</c:v>
                </c:pt>
                <c:pt idx="206">
                  <c:v>43012.177083333343</c:v>
                </c:pt>
                <c:pt idx="207">
                  <c:v>43012.1875</c:v>
                </c:pt>
                <c:pt idx="208">
                  <c:v>43012.197916666657</c:v>
                </c:pt>
                <c:pt idx="209">
                  <c:v>43012.208333333343</c:v>
                </c:pt>
                <c:pt idx="210">
                  <c:v>43012.21875</c:v>
                </c:pt>
                <c:pt idx="211">
                  <c:v>43012.229166666657</c:v>
                </c:pt>
                <c:pt idx="212">
                  <c:v>43012.239583333343</c:v>
                </c:pt>
                <c:pt idx="213">
                  <c:v>43012.25</c:v>
                </c:pt>
                <c:pt idx="214">
                  <c:v>43012.260416666657</c:v>
                </c:pt>
                <c:pt idx="215">
                  <c:v>43012.270833333343</c:v>
                </c:pt>
                <c:pt idx="216">
                  <c:v>43012.28125</c:v>
                </c:pt>
                <c:pt idx="217">
                  <c:v>43012.291666666657</c:v>
                </c:pt>
                <c:pt idx="218">
                  <c:v>43012.302083333343</c:v>
                </c:pt>
                <c:pt idx="219">
                  <c:v>43012.3125</c:v>
                </c:pt>
                <c:pt idx="220">
                  <c:v>43012.322916666657</c:v>
                </c:pt>
                <c:pt idx="221">
                  <c:v>43012.333333333343</c:v>
                </c:pt>
                <c:pt idx="222">
                  <c:v>43012.34375</c:v>
                </c:pt>
                <c:pt idx="223">
                  <c:v>43012.354166666657</c:v>
                </c:pt>
                <c:pt idx="224">
                  <c:v>43012.364583333343</c:v>
                </c:pt>
                <c:pt idx="225">
                  <c:v>43012.375</c:v>
                </c:pt>
                <c:pt idx="226">
                  <c:v>43012.385416666657</c:v>
                </c:pt>
                <c:pt idx="227">
                  <c:v>43012.395833333343</c:v>
                </c:pt>
                <c:pt idx="228">
                  <c:v>43012.40625</c:v>
                </c:pt>
                <c:pt idx="229">
                  <c:v>43012.416666666657</c:v>
                </c:pt>
                <c:pt idx="230">
                  <c:v>43012.427083333343</c:v>
                </c:pt>
                <c:pt idx="231">
                  <c:v>43012.4375</c:v>
                </c:pt>
                <c:pt idx="232">
                  <c:v>43012.447916666657</c:v>
                </c:pt>
                <c:pt idx="233">
                  <c:v>43012.458333333343</c:v>
                </c:pt>
                <c:pt idx="234">
                  <c:v>43012.46875</c:v>
                </c:pt>
                <c:pt idx="235">
                  <c:v>43012.479166666657</c:v>
                </c:pt>
                <c:pt idx="236">
                  <c:v>43012.489583333343</c:v>
                </c:pt>
                <c:pt idx="237">
                  <c:v>43012.5</c:v>
                </c:pt>
                <c:pt idx="238">
                  <c:v>43012.510416666657</c:v>
                </c:pt>
                <c:pt idx="239">
                  <c:v>43012.520833333343</c:v>
                </c:pt>
                <c:pt idx="240">
                  <c:v>43012.53125</c:v>
                </c:pt>
                <c:pt idx="241">
                  <c:v>43012.541666666657</c:v>
                </c:pt>
                <c:pt idx="242">
                  <c:v>43012.552083333343</c:v>
                </c:pt>
                <c:pt idx="243">
                  <c:v>43012.5625</c:v>
                </c:pt>
                <c:pt idx="244">
                  <c:v>43012.572916666657</c:v>
                </c:pt>
                <c:pt idx="245">
                  <c:v>43012.583333333343</c:v>
                </c:pt>
                <c:pt idx="246">
                  <c:v>43012.59375</c:v>
                </c:pt>
                <c:pt idx="247">
                  <c:v>43012.604166666657</c:v>
                </c:pt>
                <c:pt idx="248">
                  <c:v>43012.614583333343</c:v>
                </c:pt>
                <c:pt idx="249">
                  <c:v>43012.625</c:v>
                </c:pt>
                <c:pt idx="250">
                  <c:v>43012.635416666657</c:v>
                </c:pt>
                <c:pt idx="251">
                  <c:v>43012.645833333343</c:v>
                </c:pt>
                <c:pt idx="252">
                  <c:v>43012.65625</c:v>
                </c:pt>
                <c:pt idx="253">
                  <c:v>43012.666666666657</c:v>
                </c:pt>
                <c:pt idx="254">
                  <c:v>43012.677083333343</c:v>
                </c:pt>
                <c:pt idx="255">
                  <c:v>43012.6875</c:v>
                </c:pt>
                <c:pt idx="256">
                  <c:v>43012.697916666657</c:v>
                </c:pt>
                <c:pt idx="257">
                  <c:v>43012.708333333343</c:v>
                </c:pt>
                <c:pt idx="258">
                  <c:v>43012.71875</c:v>
                </c:pt>
                <c:pt idx="259">
                  <c:v>43012.729166666657</c:v>
                </c:pt>
                <c:pt idx="260">
                  <c:v>43012.739583333343</c:v>
                </c:pt>
                <c:pt idx="261">
                  <c:v>43012.75</c:v>
                </c:pt>
                <c:pt idx="262">
                  <c:v>43012.760416666657</c:v>
                </c:pt>
                <c:pt idx="263">
                  <c:v>43012.770833333343</c:v>
                </c:pt>
                <c:pt idx="264">
                  <c:v>43012.78125</c:v>
                </c:pt>
                <c:pt idx="265">
                  <c:v>43012.791666666657</c:v>
                </c:pt>
                <c:pt idx="266">
                  <c:v>43012.802083333343</c:v>
                </c:pt>
                <c:pt idx="267">
                  <c:v>43012.8125</c:v>
                </c:pt>
                <c:pt idx="268">
                  <c:v>43012.822916666657</c:v>
                </c:pt>
                <c:pt idx="269">
                  <c:v>43012.833333333343</c:v>
                </c:pt>
                <c:pt idx="270">
                  <c:v>43012.84375</c:v>
                </c:pt>
                <c:pt idx="271">
                  <c:v>43012.854166666657</c:v>
                </c:pt>
                <c:pt idx="272">
                  <c:v>43012.864583333343</c:v>
                </c:pt>
                <c:pt idx="273">
                  <c:v>43012.875</c:v>
                </c:pt>
                <c:pt idx="274">
                  <c:v>43012.885416666657</c:v>
                </c:pt>
                <c:pt idx="275">
                  <c:v>43012.895833333343</c:v>
                </c:pt>
                <c:pt idx="276">
                  <c:v>43012.90625</c:v>
                </c:pt>
                <c:pt idx="277">
                  <c:v>43012.916666666657</c:v>
                </c:pt>
                <c:pt idx="278">
                  <c:v>43012.927083333343</c:v>
                </c:pt>
                <c:pt idx="279">
                  <c:v>43012.9375</c:v>
                </c:pt>
                <c:pt idx="280">
                  <c:v>43012.947916666657</c:v>
                </c:pt>
                <c:pt idx="281">
                  <c:v>43012.958333333343</c:v>
                </c:pt>
                <c:pt idx="282">
                  <c:v>43012.96875</c:v>
                </c:pt>
                <c:pt idx="283">
                  <c:v>43012.979166666657</c:v>
                </c:pt>
                <c:pt idx="284">
                  <c:v>43012.989583333343</c:v>
                </c:pt>
              </c:numCache>
              <c:extLst/>
            </c:numRef>
          </c:cat>
          <c:val>
            <c:numRef>
              <c:f>'[Diagramm in Microsoft Word]Tabelle1'!$AF$2:$AF$289</c:f>
              <c:numCache>
                <c:formatCode>General</c:formatCode>
                <c:ptCount val="285"/>
                <c:pt idx="0">
                  <c:v>0</c:v>
                </c:pt>
                <c:pt idx="1">
                  <c:v>0</c:v>
                </c:pt>
                <c:pt idx="2">
                  <c:v>0</c:v>
                </c:pt>
                <c:pt idx="3">
                  <c:v>0</c:v>
                </c:pt>
                <c:pt idx="4">
                  <c:v>0</c:v>
                </c:pt>
                <c:pt idx="5">
                  <c:v>0</c:v>
                </c:pt>
                <c:pt idx="6">
                  <c:v>0</c:v>
                </c:pt>
                <c:pt idx="7">
                  <c:v>0</c:v>
                </c:pt>
                <c:pt idx="8">
                  <c:v>0</c:v>
                </c:pt>
                <c:pt idx="9">
                  <c:v>0</c:v>
                </c:pt>
                <c:pt idx="10">
                  <c:v>0</c:v>
                </c:pt>
                <c:pt idx="11">
                  <c:v>0</c:v>
                </c:pt>
                <c:pt idx="12">
                  <c:v>0</c:v>
                </c:pt>
                <c:pt idx="13">
                  <c:v>34.16866526232613</c:v>
                </c:pt>
                <c:pt idx="14">
                  <c:v>105.0613060674885</c:v>
                </c:pt>
                <c:pt idx="15">
                  <c:v>146.62292090831619</c:v>
                </c:pt>
                <c:pt idx="16">
                  <c:v>168</c:v>
                </c:pt>
                <c:pt idx="17">
                  <c:v>0</c:v>
                </c:pt>
                <c:pt idx="18">
                  <c:v>0</c:v>
                </c:pt>
                <c:pt idx="19">
                  <c:v>0</c:v>
                </c:pt>
                <c:pt idx="20">
                  <c:v>5.3457769195731633</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7.5354489795918259E-2</c:v>
                </c:pt>
                <c:pt idx="90">
                  <c:v>24.904253877551021</c:v>
                </c:pt>
                <c:pt idx="91">
                  <c:v>51.561843180713119</c:v>
                </c:pt>
                <c:pt idx="92">
                  <c:v>125.5718255906677</c:v>
                </c:pt>
                <c:pt idx="93">
                  <c:v>178.0606617575705</c:v>
                </c:pt>
                <c:pt idx="94">
                  <c:v>0</c:v>
                </c:pt>
                <c:pt idx="95">
                  <c:v>0</c:v>
                </c:pt>
                <c:pt idx="96">
                  <c:v>0</c:v>
                </c:pt>
                <c:pt idx="97">
                  <c:v>0</c:v>
                </c:pt>
                <c:pt idx="98">
                  <c:v>0</c:v>
                </c:pt>
                <c:pt idx="99">
                  <c:v>0</c:v>
                </c:pt>
                <c:pt idx="100">
                  <c:v>0</c:v>
                </c:pt>
                <c:pt idx="101">
                  <c:v>0</c:v>
                </c:pt>
                <c:pt idx="102">
                  <c:v>0</c:v>
                </c:pt>
                <c:pt idx="103">
                  <c:v>0</c:v>
                </c:pt>
                <c:pt idx="104">
                  <c:v>6.9998371235630179</c:v>
                </c:pt>
                <c:pt idx="105">
                  <c:v>24</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1.1303173469387271</c:v>
                </c:pt>
                <c:pt idx="147">
                  <c:v>1.1303173469384711</c:v>
                </c:pt>
                <c:pt idx="148">
                  <c:v>1.130317346935084</c:v>
                </c:pt>
                <c:pt idx="149">
                  <c:v>1.1303173469387739</c:v>
                </c:pt>
                <c:pt idx="150">
                  <c:v>11.13031734693876</c:v>
                </c:pt>
                <c:pt idx="151">
                  <c:v>1.13031734693875</c:v>
                </c:pt>
                <c:pt idx="152">
                  <c:v>21.62033877747449</c:v>
                </c:pt>
                <c:pt idx="153">
                  <c:v>126.6649617645039</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0.30141795918276959</c:v>
                </c:pt>
                <c:pt idx="193">
                  <c:v>4.5294256145890603</c:v>
                </c:pt>
                <c:pt idx="194">
                  <c:v>0</c:v>
                </c:pt>
                <c:pt idx="195">
                  <c:v>0</c:v>
                </c:pt>
                <c:pt idx="196">
                  <c:v>0</c:v>
                </c:pt>
                <c:pt idx="197">
                  <c:v>16.796027492588749</c:v>
                </c:pt>
                <c:pt idx="198">
                  <c:v>0</c:v>
                </c:pt>
                <c:pt idx="199">
                  <c:v>0</c:v>
                </c:pt>
                <c:pt idx="200">
                  <c:v>0</c:v>
                </c:pt>
                <c:pt idx="201">
                  <c:v>0</c:v>
                </c:pt>
                <c:pt idx="202">
                  <c:v>20.5951498436363</c:v>
                </c:pt>
                <c:pt idx="203">
                  <c:v>38.879365726254512</c:v>
                </c:pt>
                <c:pt idx="204">
                  <c:v>126.5689238455155</c:v>
                </c:pt>
                <c:pt idx="205">
                  <c:v>174.5865041798894</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1.1303173469387739</c:v>
                </c:pt>
                <c:pt idx="239">
                  <c:v>1.1303173469387739</c:v>
                </c:pt>
                <c:pt idx="240">
                  <c:v>1.1303173469357579</c:v>
                </c:pt>
                <c:pt idx="241">
                  <c:v>1.1303173469355789</c:v>
                </c:pt>
                <c:pt idx="242">
                  <c:v>1.1303173469387739</c:v>
                </c:pt>
                <c:pt idx="243">
                  <c:v>2.886752705564092</c:v>
                </c:pt>
                <c:pt idx="244">
                  <c:v>24.120960863571138</c:v>
                </c:pt>
                <c:pt idx="245">
                  <c:v>118.24984381203561</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1.1303173469387739</c:v>
                </c:pt>
                <c:pt idx="275">
                  <c:v>1.1303173469387739</c:v>
                </c:pt>
                <c:pt idx="276">
                  <c:v>1.13031734693367</c:v>
                </c:pt>
                <c:pt idx="277">
                  <c:v>1.1303173469387739</c:v>
                </c:pt>
                <c:pt idx="278">
                  <c:v>1.1303173469387739</c:v>
                </c:pt>
                <c:pt idx="279">
                  <c:v>1.1303173469382859</c:v>
                </c:pt>
                <c:pt idx="280">
                  <c:v>1.130317346934852</c:v>
                </c:pt>
                <c:pt idx="281">
                  <c:v>1.13031734693875</c:v>
                </c:pt>
                <c:pt idx="282">
                  <c:v>1.1303173469387739</c:v>
                </c:pt>
                <c:pt idx="283">
                  <c:v>1.1303173469376131</c:v>
                </c:pt>
                <c:pt idx="284">
                  <c:v>1.130317346935525</c:v>
                </c:pt>
              </c:numCache>
              <c:extLst/>
            </c:numRef>
          </c:val>
          <c:smooth val="0"/>
          <c:extLst>
            <c:ext xmlns:c16="http://schemas.microsoft.com/office/drawing/2014/chart" uri="{C3380CC4-5D6E-409C-BE32-E72D297353CC}">
              <c16:uniqueId val="{00000000-B8E2-45EF-819C-C14651644380}"/>
            </c:ext>
          </c:extLst>
        </c:ser>
        <c:dLbls>
          <c:showLegendKey val="0"/>
          <c:showVal val="0"/>
          <c:showCatName val="0"/>
          <c:showSerName val="0"/>
          <c:showPercent val="0"/>
          <c:showBubbleSize val="0"/>
        </c:dLbls>
        <c:marker val="1"/>
        <c:smooth val="0"/>
        <c:axId val="420199936"/>
        <c:axId val="420200264"/>
        <c:extLst>
          <c:ext xmlns:c15="http://schemas.microsoft.com/office/drawing/2012/chart" uri="{02D57815-91ED-43cb-92C2-25804820EDAC}">
            <c15:filteredLineSeries>
              <c15:ser>
                <c:idx val="1"/>
                <c:order val="1"/>
                <c:tx>
                  <c:strRef>
                    <c:extLst>
                      <c:ext uri="{02D57815-91ED-43cb-92C2-25804820EDAC}">
                        <c15:formulaRef>
                          <c15:sqref>'[Diagramm in Microsoft Word]Tabelle1'!$AG$1</c15:sqref>
                        </c15:formulaRef>
                      </c:ext>
                    </c:extLst>
                    <c:strCache>
                      <c:ptCount val="1"/>
                      <c:pt idx="0">
                        <c:v>costs_da</c:v>
                      </c:pt>
                    </c:strCache>
                  </c:strRef>
                </c:tx>
                <c:spPr>
                  <a:ln w="28575" cap="rnd">
                    <a:solidFill>
                      <a:schemeClr val="accent2"/>
                    </a:solidFill>
                    <a:round/>
                  </a:ln>
                  <a:effectLst/>
                </c:spPr>
                <c:marker>
                  <c:symbol val="none"/>
                </c:marker>
                <c:cat>
                  <c:numRef>
                    <c:extLst>
                      <c:ext uri="{02D57815-91ED-43cb-92C2-25804820EDAC}">
                        <c15:formulaRef>
                          <c15:sqref>'[Diagramm in Microsoft Word]Tabelle1'!$A$2:$A$289</c15:sqref>
                        </c15:formulaRef>
                      </c:ext>
                    </c:extLst>
                    <c:numCache>
                      <c:formatCode>h:mm</c:formatCode>
                      <c:ptCount val="285"/>
                      <c:pt idx="0">
                        <c:v>43010</c:v>
                      </c:pt>
                      <c:pt idx="1">
                        <c:v>43010.010416666657</c:v>
                      </c:pt>
                      <c:pt idx="2">
                        <c:v>43010.020833333343</c:v>
                      </c:pt>
                      <c:pt idx="3">
                        <c:v>43010.03125</c:v>
                      </c:pt>
                      <c:pt idx="4">
                        <c:v>43010.041666666657</c:v>
                      </c:pt>
                      <c:pt idx="5">
                        <c:v>43010.052083333343</c:v>
                      </c:pt>
                      <c:pt idx="6">
                        <c:v>43010.0625</c:v>
                      </c:pt>
                      <c:pt idx="7">
                        <c:v>43010.072916666657</c:v>
                      </c:pt>
                      <c:pt idx="8">
                        <c:v>43010.083333333343</c:v>
                      </c:pt>
                      <c:pt idx="9">
                        <c:v>43010.09375</c:v>
                      </c:pt>
                      <c:pt idx="10">
                        <c:v>43010.104166666657</c:v>
                      </c:pt>
                      <c:pt idx="11">
                        <c:v>43010.114583333343</c:v>
                      </c:pt>
                      <c:pt idx="12">
                        <c:v>43010.125</c:v>
                      </c:pt>
                      <c:pt idx="13">
                        <c:v>43010.135416666657</c:v>
                      </c:pt>
                      <c:pt idx="14">
                        <c:v>43010.145833333343</c:v>
                      </c:pt>
                      <c:pt idx="15">
                        <c:v>43010.15625</c:v>
                      </c:pt>
                      <c:pt idx="16">
                        <c:v>43010.166666666657</c:v>
                      </c:pt>
                      <c:pt idx="17">
                        <c:v>43010.177083333343</c:v>
                      </c:pt>
                      <c:pt idx="18">
                        <c:v>43010.1875</c:v>
                      </c:pt>
                      <c:pt idx="19">
                        <c:v>43010.197916666657</c:v>
                      </c:pt>
                      <c:pt idx="20">
                        <c:v>43010.208333333343</c:v>
                      </c:pt>
                      <c:pt idx="21">
                        <c:v>43010.21875</c:v>
                      </c:pt>
                      <c:pt idx="22">
                        <c:v>43010.229166666657</c:v>
                      </c:pt>
                      <c:pt idx="23">
                        <c:v>43010.239583333343</c:v>
                      </c:pt>
                      <c:pt idx="24">
                        <c:v>43010.25</c:v>
                      </c:pt>
                      <c:pt idx="25">
                        <c:v>43010.260416666657</c:v>
                      </c:pt>
                      <c:pt idx="26">
                        <c:v>43010.270833333343</c:v>
                      </c:pt>
                      <c:pt idx="27">
                        <c:v>43010.28125</c:v>
                      </c:pt>
                      <c:pt idx="28">
                        <c:v>43010.291666666657</c:v>
                      </c:pt>
                      <c:pt idx="29">
                        <c:v>43010.302083333343</c:v>
                      </c:pt>
                      <c:pt idx="30">
                        <c:v>43010.3125</c:v>
                      </c:pt>
                      <c:pt idx="31">
                        <c:v>43010.322916666657</c:v>
                      </c:pt>
                      <c:pt idx="32">
                        <c:v>43010.333333333343</c:v>
                      </c:pt>
                      <c:pt idx="33">
                        <c:v>43010.34375</c:v>
                      </c:pt>
                      <c:pt idx="34">
                        <c:v>43010.354166666657</c:v>
                      </c:pt>
                      <c:pt idx="35">
                        <c:v>43010.364583333343</c:v>
                      </c:pt>
                      <c:pt idx="36">
                        <c:v>43010.375</c:v>
                      </c:pt>
                      <c:pt idx="37">
                        <c:v>43010.385416666657</c:v>
                      </c:pt>
                      <c:pt idx="38">
                        <c:v>43010.395833333343</c:v>
                      </c:pt>
                      <c:pt idx="39">
                        <c:v>43010.40625</c:v>
                      </c:pt>
                      <c:pt idx="40">
                        <c:v>43010.416666666657</c:v>
                      </c:pt>
                      <c:pt idx="41">
                        <c:v>43010.427083333343</c:v>
                      </c:pt>
                      <c:pt idx="42">
                        <c:v>43010.4375</c:v>
                      </c:pt>
                      <c:pt idx="43">
                        <c:v>43010.447916666657</c:v>
                      </c:pt>
                      <c:pt idx="44">
                        <c:v>43010.458333333343</c:v>
                      </c:pt>
                      <c:pt idx="45">
                        <c:v>43010.46875</c:v>
                      </c:pt>
                      <c:pt idx="46">
                        <c:v>43010.479166666657</c:v>
                      </c:pt>
                      <c:pt idx="47">
                        <c:v>43010.520833333343</c:v>
                      </c:pt>
                      <c:pt idx="48">
                        <c:v>43010.53125</c:v>
                      </c:pt>
                      <c:pt idx="49">
                        <c:v>43010.541666666657</c:v>
                      </c:pt>
                      <c:pt idx="50">
                        <c:v>43010.552083333343</c:v>
                      </c:pt>
                      <c:pt idx="51">
                        <c:v>43010.5625</c:v>
                      </c:pt>
                      <c:pt idx="52">
                        <c:v>43010.572916666657</c:v>
                      </c:pt>
                      <c:pt idx="53">
                        <c:v>43010.583333333343</c:v>
                      </c:pt>
                      <c:pt idx="54">
                        <c:v>43010.59375</c:v>
                      </c:pt>
                      <c:pt idx="55">
                        <c:v>43010.604166666657</c:v>
                      </c:pt>
                      <c:pt idx="56">
                        <c:v>43010.614583333343</c:v>
                      </c:pt>
                      <c:pt idx="57">
                        <c:v>43010.625</c:v>
                      </c:pt>
                      <c:pt idx="58">
                        <c:v>43010.635416666657</c:v>
                      </c:pt>
                      <c:pt idx="59">
                        <c:v>43010.645833333343</c:v>
                      </c:pt>
                      <c:pt idx="60">
                        <c:v>43010.65625</c:v>
                      </c:pt>
                      <c:pt idx="61">
                        <c:v>43010.666666666657</c:v>
                      </c:pt>
                      <c:pt idx="62">
                        <c:v>43010.677083333343</c:v>
                      </c:pt>
                      <c:pt idx="63">
                        <c:v>43010.6875</c:v>
                      </c:pt>
                      <c:pt idx="64">
                        <c:v>43010.697916666657</c:v>
                      </c:pt>
                      <c:pt idx="65">
                        <c:v>43010.708333333343</c:v>
                      </c:pt>
                      <c:pt idx="66">
                        <c:v>43010.71875</c:v>
                      </c:pt>
                      <c:pt idx="67">
                        <c:v>43010.729166666657</c:v>
                      </c:pt>
                      <c:pt idx="68">
                        <c:v>43010.739583333343</c:v>
                      </c:pt>
                      <c:pt idx="69">
                        <c:v>43010.75</c:v>
                      </c:pt>
                      <c:pt idx="70">
                        <c:v>43010.760416666657</c:v>
                      </c:pt>
                      <c:pt idx="71">
                        <c:v>43010.770833333343</c:v>
                      </c:pt>
                      <c:pt idx="72">
                        <c:v>43010.78125</c:v>
                      </c:pt>
                      <c:pt idx="73">
                        <c:v>43010.791666666657</c:v>
                      </c:pt>
                      <c:pt idx="74">
                        <c:v>43010.802083333343</c:v>
                      </c:pt>
                      <c:pt idx="75">
                        <c:v>43010.8125</c:v>
                      </c:pt>
                      <c:pt idx="76">
                        <c:v>43010.822916666657</c:v>
                      </c:pt>
                      <c:pt idx="77">
                        <c:v>43010.833333333343</c:v>
                      </c:pt>
                      <c:pt idx="78">
                        <c:v>43010.84375</c:v>
                      </c:pt>
                      <c:pt idx="79">
                        <c:v>43010.854166666657</c:v>
                      </c:pt>
                      <c:pt idx="80">
                        <c:v>43010.864583333343</c:v>
                      </c:pt>
                      <c:pt idx="81">
                        <c:v>43010.875</c:v>
                      </c:pt>
                      <c:pt idx="82">
                        <c:v>43010.885416666657</c:v>
                      </c:pt>
                      <c:pt idx="83">
                        <c:v>43010.895833333343</c:v>
                      </c:pt>
                      <c:pt idx="84">
                        <c:v>43010.90625</c:v>
                      </c:pt>
                      <c:pt idx="85">
                        <c:v>43010.916666666657</c:v>
                      </c:pt>
                      <c:pt idx="86">
                        <c:v>43010.927083333343</c:v>
                      </c:pt>
                      <c:pt idx="87">
                        <c:v>43010.9375</c:v>
                      </c:pt>
                      <c:pt idx="88">
                        <c:v>43010.947916666657</c:v>
                      </c:pt>
                      <c:pt idx="89">
                        <c:v>43010.958333333343</c:v>
                      </c:pt>
                      <c:pt idx="90">
                        <c:v>43010.96875</c:v>
                      </c:pt>
                      <c:pt idx="91">
                        <c:v>43010.979166666657</c:v>
                      </c:pt>
                      <c:pt idx="92">
                        <c:v>43010.989583333343</c:v>
                      </c:pt>
                      <c:pt idx="93">
                        <c:v>43011</c:v>
                      </c:pt>
                      <c:pt idx="94">
                        <c:v>43011.010416666657</c:v>
                      </c:pt>
                      <c:pt idx="95">
                        <c:v>43011.020833333343</c:v>
                      </c:pt>
                      <c:pt idx="96">
                        <c:v>43011.03125</c:v>
                      </c:pt>
                      <c:pt idx="97">
                        <c:v>43011.041666666657</c:v>
                      </c:pt>
                      <c:pt idx="98">
                        <c:v>43011.052083333343</c:v>
                      </c:pt>
                      <c:pt idx="99">
                        <c:v>43011.0625</c:v>
                      </c:pt>
                      <c:pt idx="100">
                        <c:v>43011.072916666657</c:v>
                      </c:pt>
                      <c:pt idx="101">
                        <c:v>43011.083333333343</c:v>
                      </c:pt>
                      <c:pt idx="102">
                        <c:v>43011.09375</c:v>
                      </c:pt>
                      <c:pt idx="103">
                        <c:v>43011.104166666657</c:v>
                      </c:pt>
                      <c:pt idx="104">
                        <c:v>43011.114583333343</c:v>
                      </c:pt>
                      <c:pt idx="105">
                        <c:v>43011.125</c:v>
                      </c:pt>
                      <c:pt idx="106">
                        <c:v>43011.135416666657</c:v>
                      </c:pt>
                      <c:pt idx="107">
                        <c:v>43011.145833333343</c:v>
                      </c:pt>
                      <c:pt idx="108">
                        <c:v>43011.15625</c:v>
                      </c:pt>
                      <c:pt idx="109">
                        <c:v>43011.166666666657</c:v>
                      </c:pt>
                      <c:pt idx="110">
                        <c:v>43011.177083333343</c:v>
                      </c:pt>
                      <c:pt idx="111">
                        <c:v>43011.1875</c:v>
                      </c:pt>
                      <c:pt idx="112">
                        <c:v>43011.197916666657</c:v>
                      </c:pt>
                      <c:pt idx="113">
                        <c:v>43011.208333333343</c:v>
                      </c:pt>
                      <c:pt idx="114">
                        <c:v>43011.21875</c:v>
                      </c:pt>
                      <c:pt idx="115">
                        <c:v>43011.229166666657</c:v>
                      </c:pt>
                      <c:pt idx="116">
                        <c:v>43011.239583333343</c:v>
                      </c:pt>
                      <c:pt idx="117">
                        <c:v>43011.25</c:v>
                      </c:pt>
                      <c:pt idx="118">
                        <c:v>43011.260416666657</c:v>
                      </c:pt>
                      <c:pt idx="119">
                        <c:v>43011.270833333343</c:v>
                      </c:pt>
                      <c:pt idx="120">
                        <c:v>43011.28125</c:v>
                      </c:pt>
                      <c:pt idx="121">
                        <c:v>43011.291666666657</c:v>
                      </c:pt>
                      <c:pt idx="122">
                        <c:v>43011.302083333343</c:v>
                      </c:pt>
                      <c:pt idx="123">
                        <c:v>43011.3125</c:v>
                      </c:pt>
                      <c:pt idx="124">
                        <c:v>43011.322916666657</c:v>
                      </c:pt>
                      <c:pt idx="125">
                        <c:v>43011.333333333343</c:v>
                      </c:pt>
                      <c:pt idx="126">
                        <c:v>43011.34375</c:v>
                      </c:pt>
                      <c:pt idx="127">
                        <c:v>43011.354166666657</c:v>
                      </c:pt>
                      <c:pt idx="128">
                        <c:v>43011.364583333343</c:v>
                      </c:pt>
                      <c:pt idx="129">
                        <c:v>43011.375</c:v>
                      </c:pt>
                      <c:pt idx="130">
                        <c:v>43011.385416666657</c:v>
                      </c:pt>
                      <c:pt idx="131">
                        <c:v>43011.395833333343</c:v>
                      </c:pt>
                      <c:pt idx="132">
                        <c:v>43011.40625</c:v>
                      </c:pt>
                      <c:pt idx="133">
                        <c:v>43011.416666666657</c:v>
                      </c:pt>
                      <c:pt idx="134">
                        <c:v>43011.427083333343</c:v>
                      </c:pt>
                      <c:pt idx="135">
                        <c:v>43011.4375</c:v>
                      </c:pt>
                      <c:pt idx="136">
                        <c:v>43011.447916666657</c:v>
                      </c:pt>
                      <c:pt idx="137">
                        <c:v>43011.458333333343</c:v>
                      </c:pt>
                      <c:pt idx="138">
                        <c:v>43011.46875</c:v>
                      </c:pt>
                      <c:pt idx="139">
                        <c:v>43011.479166666657</c:v>
                      </c:pt>
                      <c:pt idx="140">
                        <c:v>43011.489583333343</c:v>
                      </c:pt>
                      <c:pt idx="141">
                        <c:v>43011.5</c:v>
                      </c:pt>
                      <c:pt idx="142">
                        <c:v>43011.510416666657</c:v>
                      </c:pt>
                      <c:pt idx="143">
                        <c:v>43011.520833333343</c:v>
                      </c:pt>
                      <c:pt idx="144">
                        <c:v>43011.53125</c:v>
                      </c:pt>
                      <c:pt idx="145">
                        <c:v>43011.541666666657</c:v>
                      </c:pt>
                      <c:pt idx="146">
                        <c:v>43011.552083333343</c:v>
                      </c:pt>
                      <c:pt idx="147">
                        <c:v>43011.5625</c:v>
                      </c:pt>
                      <c:pt idx="148">
                        <c:v>43011.572916666657</c:v>
                      </c:pt>
                      <c:pt idx="149">
                        <c:v>43011.583333333343</c:v>
                      </c:pt>
                      <c:pt idx="150">
                        <c:v>43011.59375</c:v>
                      </c:pt>
                      <c:pt idx="151">
                        <c:v>43011.604166666657</c:v>
                      </c:pt>
                      <c:pt idx="152">
                        <c:v>43011.614583333343</c:v>
                      </c:pt>
                      <c:pt idx="153">
                        <c:v>43011.625</c:v>
                      </c:pt>
                      <c:pt idx="154">
                        <c:v>43011.635416666657</c:v>
                      </c:pt>
                      <c:pt idx="155">
                        <c:v>43011.645833333343</c:v>
                      </c:pt>
                      <c:pt idx="156">
                        <c:v>43011.65625</c:v>
                      </c:pt>
                      <c:pt idx="157">
                        <c:v>43011.666666666657</c:v>
                      </c:pt>
                      <c:pt idx="158">
                        <c:v>43011.677083333343</c:v>
                      </c:pt>
                      <c:pt idx="159">
                        <c:v>43011.6875</c:v>
                      </c:pt>
                      <c:pt idx="160">
                        <c:v>43011.697916666657</c:v>
                      </c:pt>
                      <c:pt idx="161">
                        <c:v>43011.708333333343</c:v>
                      </c:pt>
                      <c:pt idx="162">
                        <c:v>43011.71875</c:v>
                      </c:pt>
                      <c:pt idx="163">
                        <c:v>43011.729166666657</c:v>
                      </c:pt>
                      <c:pt idx="164">
                        <c:v>43011.739583333343</c:v>
                      </c:pt>
                      <c:pt idx="165">
                        <c:v>43011.75</c:v>
                      </c:pt>
                      <c:pt idx="166">
                        <c:v>43011.760416666657</c:v>
                      </c:pt>
                      <c:pt idx="167">
                        <c:v>43011.770833333343</c:v>
                      </c:pt>
                      <c:pt idx="168">
                        <c:v>43011.78125</c:v>
                      </c:pt>
                      <c:pt idx="169">
                        <c:v>43011.791666666657</c:v>
                      </c:pt>
                      <c:pt idx="170">
                        <c:v>43011.802083333343</c:v>
                      </c:pt>
                      <c:pt idx="171">
                        <c:v>43011.8125</c:v>
                      </c:pt>
                      <c:pt idx="172">
                        <c:v>43011.822916666657</c:v>
                      </c:pt>
                      <c:pt idx="173">
                        <c:v>43011.833333333343</c:v>
                      </c:pt>
                      <c:pt idx="174">
                        <c:v>43011.84375</c:v>
                      </c:pt>
                      <c:pt idx="175">
                        <c:v>43011.854166666657</c:v>
                      </c:pt>
                      <c:pt idx="176">
                        <c:v>43011.864583333343</c:v>
                      </c:pt>
                      <c:pt idx="177">
                        <c:v>43011.875</c:v>
                      </c:pt>
                      <c:pt idx="178">
                        <c:v>43011.885416666657</c:v>
                      </c:pt>
                      <c:pt idx="179">
                        <c:v>43011.895833333343</c:v>
                      </c:pt>
                      <c:pt idx="180">
                        <c:v>43011.90625</c:v>
                      </c:pt>
                      <c:pt idx="181">
                        <c:v>43011.916666666657</c:v>
                      </c:pt>
                      <c:pt idx="182">
                        <c:v>43011.927083333343</c:v>
                      </c:pt>
                      <c:pt idx="183">
                        <c:v>43011.9375</c:v>
                      </c:pt>
                      <c:pt idx="184">
                        <c:v>43011.947916666657</c:v>
                      </c:pt>
                      <c:pt idx="185">
                        <c:v>43011.958333333343</c:v>
                      </c:pt>
                      <c:pt idx="186">
                        <c:v>43011.96875</c:v>
                      </c:pt>
                      <c:pt idx="187">
                        <c:v>43011.979166666657</c:v>
                      </c:pt>
                      <c:pt idx="188">
                        <c:v>43011.989583333343</c:v>
                      </c:pt>
                      <c:pt idx="189">
                        <c:v>43012</c:v>
                      </c:pt>
                      <c:pt idx="190">
                        <c:v>43012.010416666657</c:v>
                      </c:pt>
                      <c:pt idx="191">
                        <c:v>43012.020833333343</c:v>
                      </c:pt>
                      <c:pt idx="192">
                        <c:v>43012.03125</c:v>
                      </c:pt>
                      <c:pt idx="193">
                        <c:v>43012.041666666657</c:v>
                      </c:pt>
                      <c:pt idx="194">
                        <c:v>43012.052083333343</c:v>
                      </c:pt>
                      <c:pt idx="195">
                        <c:v>43012.0625</c:v>
                      </c:pt>
                      <c:pt idx="196">
                        <c:v>43012.072916666657</c:v>
                      </c:pt>
                      <c:pt idx="197">
                        <c:v>43012.083333333343</c:v>
                      </c:pt>
                      <c:pt idx="198">
                        <c:v>43012.09375</c:v>
                      </c:pt>
                      <c:pt idx="199">
                        <c:v>43012.104166666657</c:v>
                      </c:pt>
                      <c:pt idx="200">
                        <c:v>43012.114583333343</c:v>
                      </c:pt>
                      <c:pt idx="201">
                        <c:v>43012.125</c:v>
                      </c:pt>
                      <c:pt idx="202">
                        <c:v>43012.135416666657</c:v>
                      </c:pt>
                      <c:pt idx="203">
                        <c:v>43012.145833333343</c:v>
                      </c:pt>
                      <c:pt idx="204">
                        <c:v>43012.15625</c:v>
                      </c:pt>
                      <c:pt idx="205">
                        <c:v>43012.166666666657</c:v>
                      </c:pt>
                      <c:pt idx="206">
                        <c:v>43012.177083333343</c:v>
                      </c:pt>
                      <c:pt idx="207">
                        <c:v>43012.1875</c:v>
                      </c:pt>
                      <c:pt idx="208">
                        <c:v>43012.197916666657</c:v>
                      </c:pt>
                      <c:pt idx="209">
                        <c:v>43012.208333333343</c:v>
                      </c:pt>
                      <c:pt idx="210">
                        <c:v>43012.21875</c:v>
                      </c:pt>
                      <c:pt idx="211">
                        <c:v>43012.229166666657</c:v>
                      </c:pt>
                      <c:pt idx="212">
                        <c:v>43012.239583333343</c:v>
                      </c:pt>
                      <c:pt idx="213">
                        <c:v>43012.25</c:v>
                      </c:pt>
                      <c:pt idx="214">
                        <c:v>43012.260416666657</c:v>
                      </c:pt>
                      <c:pt idx="215">
                        <c:v>43012.270833333343</c:v>
                      </c:pt>
                      <c:pt idx="216">
                        <c:v>43012.28125</c:v>
                      </c:pt>
                      <c:pt idx="217">
                        <c:v>43012.291666666657</c:v>
                      </c:pt>
                      <c:pt idx="218">
                        <c:v>43012.302083333343</c:v>
                      </c:pt>
                      <c:pt idx="219">
                        <c:v>43012.3125</c:v>
                      </c:pt>
                      <c:pt idx="220">
                        <c:v>43012.322916666657</c:v>
                      </c:pt>
                      <c:pt idx="221">
                        <c:v>43012.333333333343</c:v>
                      </c:pt>
                      <c:pt idx="222">
                        <c:v>43012.34375</c:v>
                      </c:pt>
                      <c:pt idx="223">
                        <c:v>43012.354166666657</c:v>
                      </c:pt>
                      <c:pt idx="224">
                        <c:v>43012.364583333343</c:v>
                      </c:pt>
                      <c:pt idx="225">
                        <c:v>43012.375</c:v>
                      </c:pt>
                      <c:pt idx="226">
                        <c:v>43012.385416666657</c:v>
                      </c:pt>
                      <c:pt idx="227">
                        <c:v>43012.395833333343</c:v>
                      </c:pt>
                      <c:pt idx="228">
                        <c:v>43012.40625</c:v>
                      </c:pt>
                      <c:pt idx="229">
                        <c:v>43012.416666666657</c:v>
                      </c:pt>
                      <c:pt idx="230">
                        <c:v>43012.427083333343</c:v>
                      </c:pt>
                      <c:pt idx="231">
                        <c:v>43012.4375</c:v>
                      </c:pt>
                      <c:pt idx="232">
                        <c:v>43012.447916666657</c:v>
                      </c:pt>
                      <c:pt idx="233">
                        <c:v>43012.458333333343</c:v>
                      </c:pt>
                      <c:pt idx="234">
                        <c:v>43012.46875</c:v>
                      </c:pt>
                      <c:pt idx="235">
                        <c:v>43012.479166666657</c:v>
                      </c:pt>
                      <c:pt idx="236">
                        <c:v>43012.489583333343</c:v>
                      </c:pt>
                      <c:pt idx="237">
                        <c:v>43012.5</c:v>
                      </c:pt>
                      <c:pt idx="238">
                        <c:v>43012.510416666657</c:v>
                      </c:pt>
                      <c:pt idx="239">
                        <c:v>43012.520833333343</c:v>
                      </c:pt>
                      <c:pt idx="240">
                        <c:v>43012.53125</c:v>
                      </c:pt>
                      <c:pt idx="241">
                        <c:v>43012.541666666657</c:v>
                      </c:pt>
                      <c:pt idx="242">
                        <c:v>43012.552083333343</c:v>
                      </c:pt>
                      <c:pt idx="243">
                        <c:v>43012.5625</c:v>
                      </c:pt>
                      <c:pt idx="244">
                        <c:v>43012.572916666657</c:v>
                      </c:pt>
                      <c:pt idx="245">
                        <c:v>43012.583333333343</c:v>
                      </c:pt>
                      <c:pt idx="246">
                        <c:v>43012.59375</c:v>
                      </c:pt>
                      <c:pt idx="247">
                        <c:v>43012.604166666657</c:v>
                      </c:pt>
                      <c:pt idx="248">
                        <c:v>43012.614583333343</c:v>
                      </c:pt>
                      <c:pt idx="249">
                        <c:v>43012.625</c:v>
                      </c:pt>
                      <c:pt idx="250">
                        <c:v>43012.635416666657</c:v>
                      </c:pt>
                      <c:pt idx="251">
                        <c:v>43012.645833333343</c:v>
                      </c:pt>
                      <c:pt idx="252">
                        <c:v>43012.65625</c:v>
                      </c:pt>
                      <c:pt idx="253">
                        <c:v>43012.666666666657</c:v>
                      </c:pt>
                      <c:pt idx="254">
                        <c:v>43012.677083333343</c:v>
                      </c:pt>
                      <c:pt idx="255">
                        <c:v>43012.6875</c:v>
                      </c:pt>
                      <c:pt idx="256">
                        <c:v>43012.697916666657</c:v>
                      </c:pt>
                      <c:pt idx="257">
                        <c:v>43012.708333333343</c:v>
                      </c:pt>
                      <c:pt idx="258">
                        <c:v>43012.71875</c:v>
                      </c:pt>
                      <c:pt idx="259">
                        <c:v>43012.729166666657</c:v>
                      </c:pt>
                      <c:pt idx="260">
                        <c:v>43012.739583333343</c:v>
                      </c:pt>
                      <c:pt idx="261">
                        <c:v>43012.75</c:v>
                      </c:pt>
                      <c:pt idx="262">
                        <c:v>43012.760416666657</c:v>
                      </c:pt>
                      <c:pt idx="263">
                        <c:v>43012.770833333343</c:v>
                      </c:pt>
                      <c:pt idx="264">
                        <c:v>43012.78125</c:v>
                      </c:pt>
                      <c:pt idx="265">
                        <c:v>43012.791666666657</c:v>
                      </c:pt>
                      <c:pt idx="266">
                        <c:v>43012.802083333343</c:v>
                      </c:pt>
                      <c:pt idx="267">
                        <c:v>43012.8125</c:v>
                      </c:pt>
                      <c:pt idx="268">
                        <c:v>43012.822916666657</c:v>
                      </c:pt>
                      <c:pt idx="269">
                        <c:v>43012.833333333343</c:v>
                      </c:pt>
                      <c:pt idx="270">
                        <c:v>43012.84375</c:v>
                      </c:pt>
                      <c:pt idx="271">
                        <c:v>43012.854166666657</c:v>
                      </c:pt>
                      <c:pt idx="272">
                        <c:v>43012.864583333343</c:v>
                      </c:pt>
                      <c:pt idx="273">
                        <c:v>43012.875</c:v>
                      </c:pt>
                      <c:pt idx="274">
                        <c:v>43012.885416666657</c:v>
                      </c:pt>
                      <c:pt idx="275">
                        <c:v>43012.895833333343</c:v>
                      </c:pt>
                      <c:pt idx="276">
                        <c:v>43012.90625</c:v>
                      </c:pt>
                      <c:pt idx="277">
                        <c:v>43012.916666666657</c:v>
                      </c:pt>
                      <c:pt idx="278">
                        <c:v>43012.927083333343</c:v>
                      </c:pt>
                      <c:pt idx="279">
                        <c:v>43012.9375</c:v>
                      </c:pt>
                      <c:pt idx="280">
                        <c:v>43012.947916666657</c:v>
                      </c:pt>
                      <c:pt idx="281">
                        <c:v>43012.958333333343</c:v>
                      </c:pt>
                      <c:pt idx="282">
                        <c:v>43012.96875</c:v>
                      </c:pt>
                      <c:pt idx="283">
                        <c:v>43012.979166666657</c:v>
                      </c:pt>
                      <c:pt idx="284">
                        <c:v>43012.989583333343</c:v>
                      </c:pt>
                    </c:numCache>
                  </c:numRef>
                </c:cat>
                <c:val>
                  <c:numRef>
                    <c:extLst>
                      <c:ext uri="{02D57815-91ED-43cb-92C2-25804820EDAC}">
                        <c15:formulaRef>
                          <c15:sqref>'[Diagramm in Microsoft Word]Tabelle1'!$AG$2:$AG$289</c15:sqref>
                        </c15:formulaRef>
                      </c:ext>
                    </c:extLst>
                    <c:numCache>
                      <c:formatCode>General</c:formatCode>
                      <c:ptCount val="285"/>
                      <c:pt idx="0">
                        <c:v>0</c:v>
                      </c:pt>
                      <c:pt idx="1">
                        <c:v>0</c:v>
                      </c:pt>
                      <c:pt idx="2">
                        <c:v>0</c:v>
                      </c:pt>
                      <c:pt idx="3">
                        <c:v>0</c:v>
                      </c:pt>
                      <c:pt idx="4">
                        <c:v>0</c:v>
                      </c:pt>
                      <c:pt idx="5">
                        <c:v>0</c:v>
                      </c:pt>
                      <c:pt idx="6">
                        <c:v>0</c:v>
                      </c:pt>
                      <c:pt idx="7">
                        <c:v>0</c:v>
                      </c:pt>
                      <c:pt idx="8">
                        <c:v>0</c:v>
                      </c:pt>
                      <c:pt idx="9">
                        <c:v>0</c:v>
                      </c:pt>
                      <c:pt idx="10">
                        <c:v>0</c:v>
                      </c:pt>
                      <c:pt idx="11">
                        <c:v>0</c:v>
                      </c:pt>
                      <c:pt idx="12">
                        <c:v>0</c:v>
                      </c:pt>
                      <c:pt idx="13">
                        <c:v>2.904336547297721E-3</c:v>
                      </c:pt>
                      <c:pt idx="14">
                        <c:v>8.9302110157365201E-3</c:v>
                      </c:pt>
                      <c:pt idx="15">
                        <c:v>1.246294827720688E-2</c:v>
                      </c:pt>
                      <c:pt idx="16">
                        <c:v>1.4279999999999999E-2</c:v>
                      </c:pt>
                      <c:pt idx="17">
                        <c:v>0</c:v>
                      </c:pt>
                      <c:pt idx="18">
                        <c:v>0</c:v>
                      </c:pt>
                      <c:pt idx="19">
                        <c:v>0</c:v>
                      </c:pt>
                      <c:pt idx="20">
                        <c:v>3.875688266690542E-3</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2.8597028877550983E-4</c:v>
                      </c:pt>
                      <c:pt idx="90">
                        <c:v>5.8462735977551028E-2</c:v>
                      </c:pt>
                      <c:pt idx="91">
                        <c:v>0.1210414268667241</c:v>
                      </c:pt>
                      <c:pt idx="92">
                        <c:v>0.29477986057409228</c:v>
                      </c:pt>
                      <c:pt idx="93">
                        <c:v>0.41799740347589692</c:v>
                      </c:pt>
                      <c:pt idx="94">
                        <c:v>0</c:v>
                      </c:pt>
                      <c:pt idx="95">
                        <c:v>0</c:v>
                      </c:pt>
                      <c:pt idx="96">
                        <c:v>0</c:v>
                      </c:pt>
                      <c:pt idx="97">
                        <c:v>0</c:v>
                      </c:pt>
                      <c:pt idx="98">
                        <c:v>0</c:v>
                      </c:pt>
                      <c:pt idx="99">
                        <c:v>0</c:v>
                      </c:pt>
                      <c:pt idx="100">
                        <c:v>0</c:v>
                      </c:pt>
                      <c:pt idx="101">
                        <c:v>0</c:v>
                      </c:pt>
                      <c:pt idx="102">
                        <c:v>0</c:v>
                      </c:pt>
                      <c:pt idx="103">
                        <c:v>0</c:v>
                      </c:pt>
                      <c:pt idx="104">
                        <c:v>2.154199874776519E-2</c:v>
                      </c:pt>
                      <c:pt idx="105">
                        <c:v>7.3860000000000009E-2</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5.0609959209181486E-3</c:v>
                      </c:pt>
                      <c:pt idx="147">
                        <c:v>5.0609959209170054E-3</c:v>
                      </c:pt>
                      <c:pt idx="148">
                        <c:v>5.060995920901837E-3</c:v>
                      </c:pt>
                      <c:pt idx="149">
                        <c:v>5.0609959209183594E-3</c:v>
                      </c:pt>
                      <c:pt idx="150">
                        <c:v>3.085880484438772E-2</c:v>
                      </c:pt>
                      <c:pt idx="151">
                        <c:v>3.1338048443876848E-3</c:v>
                      </c:pt>
                      <c:pt idx="152">
                        <c:v>5.9942389260548033E-2</c:v>
                      </c:pt>
                      <c:pt idx="153">
                        <c:v>0.35117860649208688</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1.363162720404076E-3</c:v>
                      </c:pt>
                      <c:pt idx="193">
                        <c:v>2.0484327341979029E-2</c:v>
                      </c:pt>
                      <c:pt idx="194">
                        <c:v>0</c:v>
                      </c:pt>
                      <c:pt idx="195">
                        <c:v>0</c:v>
                      </c:pt>
                      <c:pt idx="196">
                        <c:v>0</c:v>
                      </c:pt>
                      <c:pt idx="197">
                        <c:v>7.8311478184195038E-2</c:v>
                      </c:pt>
                      <c:pt idx="198">
                        <c:v>0</c:v>
                      </c:pt>
                      <c:pt idx="199">
                        <c:v>0</c:v>
                      </c:pt>
                      <c:pt idx="200">
                        <c:v>0</c:v>
                      </c:pt>
                      <c:pt idx="201">
                        <c:v>0</c:v>
                      </c:pt>
                      <c:pt idx="202">
                        <c:v>9.2987101544017875E-2</c:v>
                      </c:pt>
                      <c:pt idx="203">
                        <c:v>0.17554033625403909</c:v>
                      </c:pt>
                      <c:pt idx="204">
                        <c:v>0.57145869116250259</c:v>
                      </c:pt>
                      <c:pt idx="205">
                        <c:v>0.78825806637220075</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6.4428088775510114E-3</c:v>
                      </c:pt>
                      <c:pt idx="239">
                        <c:v>6.4428088775510114E-3</c:v>
                      </c:pt>
                      <c:pt idx="240">
                        <c:v>6.4428088775338186E-3</c:v>
                      </c:pt>
                      <c:pt idx="241">
                        <c:v>6.4428088775328003E-3</c:v>
                      </c:pt>
                      <c:pt idx="242">
                        <c:v>5.6402835612244812E-3</c:v>
                      </c:pt>
                      <c:pt idx="243">
                        <c:v>1.4404896000764821E-2</c:v>
                      </c:pt>
                      <c:pt idx="244">
                        <c:v>0.12036359470922001</c:v>
                      </c:pt>
                      <c:pt idx="245">
                        <c:v>0.59006672062205789</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6.2450033418367254E-3</c:v>
                      </c:pt>
                      <c:pt idx="275">
                        <c:v>6.2450033418367254E-3</c:v>
                      </c:pt>
                      <c:pt idx="276">
                        <c:v>6.2450033418085249E-3</c:v>
                      </c:pt>
                      <c:pt idx="277">
                        <c:v>6.2450033418367254E-3</c:v>
                      </c:pt>
                      <c:pt idx="278">
                        <c:v>5.8267859234693792E-3</c:v>
                      </c:pt>
                      <c:pt idx="279">
                        <c:v>5.8267859234668656E-3</c:v>
                      </c:pt>
                      <c:pt idx="280">
                        <c:v>5.8267859234491627E-3</c:v>
                      </c:pt>
                      <c:pt idx="281">
                        <c:v>5.8267859234692604E-3</c:v>
                      </c:pt>
                      <c:pt idx="282">
                        <c:v>1.384638749999998E-4</c:v>
                      </c:pt>
                      <c:pt idx="283">
                        <c:v>1.3846387499985761E-4</c:v>
                      </c:pt>
                      <c:pt idx="284">
                        <c:v>1.3846387499960179E-4</c:v>
                      </c:pt>
                    </c:numCache>
                  </c:numRef>
                </c:val>
                <c:smooth val="0"/>
                <c:extLst>
                  <c:ext xmlns:c16="http://schemas.microsoft.com/office/drawing/2014/chart" uri="{C3380CC4-5D6E-409C-BE32-E72D297353CC}">
                    <c16:uniqueId val="{00000002-B8E2-45EF-819C-C14651644380}"/>
                  </c:ext>
                </c:extLst>
              </c15:ser>
            </c15:filteredLineSeries>
          </c:ext>
        </c:extLst>
      </c:lineChart>
      <c:lineChart>
        <c:grouping val="standard"/>
        <c:varyColors val="0"/>
        <c:ser>
          <c:idx val="2"/>
          <c:order val="2"/>
          <c:tx>
            <c:strRef>
              <c:f>'[Diagramm in Microsoft Word]Tabelle1'!$AI$1</c:f>
              <c:strCache>
                <c:ptCount val="1"/>
                <c:pt idx="0">
                  <c:v>Strompreis [€/MWh]</c:v>
                </c:pt>
              </c:strCache>
            </c:strRef>
          </c:tx>
          <c:spPr>
            <a:ln w="28575" cap="rnd">
              <a:solidFill>
                <a:schemeClr val="accent3"/>
              </a:solidFill>
              <a:round/>
            </a:ln>
            <a:effectLst/>
          </c:spPr>
          <c:marker>
            <c:symbol val="none"/>
          </c:marker>
          <c:cat>
            <c:strLit>
              <c:ptCount val="28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51</c:v>
              </c:pt>
              <c:pt idx="48">
                <c:v>52</c:v>
              </c:pt>
              <c:pt idx="49">
                <c:v>53</c:v>
              </c:pt>
              <c:pt idx="50">
                <c:v>54</c:v>
              </c:pt>
              <c:pt idx="51">
                <c:v>55</c:v>
              </c:pt>
              <c:pt idx="52">
                <c:v>56</c:v>
              </c:pt>
              <c:pt idx="53">
                <c:v>57</c:v>
              </c:pt>
              <c:pt idx="54">
                <c:v>58</c:v>
              </c:pt>
              <c:pt idx="55">
                <c:v>59</c:v>
              </c:pt>
              <c:pt idx="56">
                <c:v>60</c:v>
              </c:pt>
              <c:pt idx="57">
                <c:v>61</c:v>
              </c:pt>
              <c:pt idx="58">
                <c:v>62</c:v>
              </c:pt>
              <c:pt idx="59">
                <c:v>63</c:v>
              </c:pt>
              <c:pt idx="60">
                <c:v>64</c:v>
              </c:pt>
              <c:pt idx="61">
                <c:v>65</c:v>
              </c:pt>
              <c:pt idx="62">
                <c:v>66</c:v>
              </c:pt>
              <c:pt idx="63">
                <c:v>67</c:v>
              </c:pt>
              <c:pt idx="64">
                <c:v>68</c:v>
              </c:pt>
              <c:pt idx="65">
                <c:v>69</c:v>
              </c:pt>
              <c:pt idx="66">
                <c:v>70</c:v>
              </c:pt>
              <c:pt idx="67">
                <c:v>71</c:v>
              </c:pt>
              <c:pt idx="68">
                <c:v>72</c:v>
              </c:pt>
              <c:pt idx="69">
                <c:v>73</c:v>
              </c:pt>
              <c:pt idx="70">
                <c:v>74</c:v>
              </c:pt>
              <c:pt idx="71">
                <c:v>75</c:v>
              </c:pt>
              <c:pt idx="72">
                <c:v>76</c:v>
              </c:pt>
              <c:pt idx="73">
                <c:v>77</c:v>
              </c:pt>
              <c:pt idx="74">
                <c:v>78</c:v>
              </c:pt>
              <c:pt idx="75">
                <c:v>79</c:v>
              </c:pt>
              <c:pt idx="76">
                <c:v>80</c:v>
              </c:pt>
              <c:pt idx="77">
                <c:v>81</c:v>
              </c:pt>
              <c:pt idx="78">
                <c:v>82</c:v>
              </c:pt>
              <c:pt idx="79">
                <c:v>83</c:v>
              </c:pt>
              <c:pt idx="80">
                <c:v>84</c:v>
              </c:pt>
              <c:pt idx="81">
                <c:v>85</c:v>
              </c:pt>
              <c:pt idx="82">
                <c:v>86</c:v>
              </c:pt>
              <c:pt idx="83">
                <c:v>87</c:v>
              </c:pt>
              <c:pt idx="84">
                <c:v>88</c:v>
              </c:pt>
              <c:pt idx="85">
                <c:v>89</c:v>
              </c:pt>
              <c:pt idx="86">
                <c:v>90</c:v>
              </c:pt>
              <c:pt idx="87">
                <c:v>91</c:v>
              </c:pt>
              <c:pt idx="88">
                <c:v>92</c:v>
              </c:pt>
              <c:pt idx="89">
                <c:v>93</c:v>
              </c:pt>
              <c:pt idx="90">
                <c:v>94</c:v>
              </c:pt>
              <c:pt idx="91">
                <c:v>95</c:v>
              </c:pt>
              <c:pt idx="92">
                <c:v>96</c:v>
              </c:pt>
              <c:pt idx="93">
                <c:v>97</c:v>
              </c:pt>
              <c:pt idx="94">
                <c:v>98</c:v>
              </c:pt>
              <c:pt idx="95">
                <c:v>99</c:v>
              </c:pt>
              <c:pt idx="96">
                <c:v>100</c:v>
              </c:pt>
              <c:pt idx="97">
                <c:v>101</c:v>
              </c:pt>
              <c:pt idx="98">
                <c:v>102</c:v>
              </c:pt>
              <c:pt idx="99">
                <c:v>103</c:v>
              </c:pt>
              <c:pt idx="100">
                <c:v>104</c:v>
              </c:pt>
              <c:pt idx="101">
                <c:v>105</c:v>
              </c:pt>
              <c:pt idx="102">
                <c:v>106</c:v>
              </c:pt>
              <c:pt idx="103">
                <c:v>107</c:v>
              </c:pt>
              <c:pt idx="104">
                <c:v>108</c:v>
              </c:pt>
              <c:pt idx="105">
                <c:v>109</c:v>
              </c:pt>
              <c:pt idx="106">
                <c:v>110</c:v>
              </c:pt>
              <c:pt idx="107">
                <c:v>111</c:v>
              </c:pt>
              <c:pt idx="108">
                <c:v>112</c:v>
              </c:pt>
              <c:pt idx="109">
                <c:v>113</c:v>
              </c:pt>
              <c:pt idx="110">
                <c:v>114</c:v>
              </c:pt>
              <c:pt idx="111">
                <c:v>115</c:v>
              </c:pt>
              <c:pt idx="112">
                <c:v>116</c:v>
              </c:pt>
              <c:pt idx="113">
                <c:v>117</c:v>
              </c:pt>
              <c:pt idx="114">
                <c:v>118</c:v>
              </c:pt>
              <c:pt idx="115">
                <c:v>119</c:v>
              </c:pt>
              <c:pt idx="116">
                <c:v>120</c:v>
              </c:pt>
              <c:pt idx="117">
                <c:v>121</c:v>
              </c:pt>
              <c:pt idx="118">
                <c:v>122</c:v>
              </c:pt>
              <c:pt idx="119">
                <c:v>123</c:v>
              </c:pt>
              <c:pt idx="120">
                <c:v>124</c:v>
              </c:pt>
              <c:pt idx="121">
                <c:v>125</c:v>
              </c:pt>
              <c:pt idx="122">
                <c:v>126</c:v>
              </c:pt>
              <c:pt idx="123">
                <c:v>127</c:v>
              </c:pt>
              <c:pt idx="124">
                <c:v>128</c:v>
              </c:pt>
              <c:pt idx="125">
                <c:v>129</c:v>
              </c:pt>
              <c:pt idx="126">
                <c:v>130</c:v>
              </c:pt>
              <c:pt idx="127">
                <c:v>131</c:v>
              </c:pt>
              <c:pt idx="128">
                <c:v>132</c:v>
              </c:pt>
              <c:pt idx="129">
                <c:v>133</c:v>
              </c:pt>
              <c:pt idx="130">
                <c:v>134</c:v>
              </c:pt>
              <c:pt idx="131">
                <c:v>135</c:v>
              </c:pt>
              <c:pt idx="132">
                <c:v>136</c:v>
              </c:pt>
              <c:pt idx="133">
                <c:v>137</c:v>
              </c:pt>
              <c:pt idx="134">
                <c:v>138</c:v>
              </c:pt>
              <c:pt idx="135">
                <c:v>139</c:v>
              </c:pt>
              <c:pt idx="136">
                <c:v>140</c:v>
              </c:pt>
              <c:pt idx="137">
                <c:v>141</c:v>
              </c:pt>
              <c:pt idx="138">
                <c:v>142</c:v>
              </c:pt>
              <c:pt idx="139">
                <c:v>143</c:v>
              </c:pt>
              <c:pt idx="140">
                <c:v>144</c:v>
              </c:pt>
              <c:pt idx="141">
                <c:v>145</c:v>
              </c:pt>
              <c:pt idx="142">
                <c:v>146</c:v>
              </c:pt>
              <c:pt idx="143">
                <c:v>147</c:v>
              </c:pt>
              <c:pt idx="144">
                <c:v>148</c:v>
              </c:pt>
              <c:pt idx="145">
                <c:v>149</c:v>
              </c:pt>
              <c:pt idx="146">
                <c:v>150</c:v>
              </c:pt>
              <c:pt idx="147">
                <c:v>151</c:v>
              </c:pt>
              <c:pt idx="148">
                <c:v>152</c:v>
              </c:pt>
              <c:pt idx="149">
                <c:v>153</c:v>
              </c:pt>
              <c:pt idx="150">
                <c:v>154</c:v>
              </c:pt>
              <c:pt idx="151">
                <c:v>155</c:v>
              </c:pt>
              <c:pt idx="152">
                <c:v>156</c:v>
              </c:pt>
              <c:pt idx="153">
                <c:v>157</c:v>
              </c:pt>
              <c:pt idx="154">
                <c:v>158</c:v>
              </c:pt>
              <c:pt idx="155">
                <c:v>159</c:v>
              </c:pt>
              <c:pt idx="156">
                <c:v>160</c:v>
              </c:pt>
              <c:pt idx="157">
                <c:v>161</c:v>
              </c:pt>
              <c:pt idx="158">
                <c:v>162</c:v>
              </c:pt>
              <c:pt idx="159">
                <c:v>163</c:v>
              </c:pt>
              <c:pt idx="160">
                <c:v>164</c:v>
              </c:pt>
              <c:pt idx="161">
                <c:v>165</c:v>
              </c:pt>
              <c:pt idx="162">
                <c:v>166</c:v>
              </c:pt>
              <c:pt idx="163">
                <c:v>167</c:v>
              </c:pt>
              <c:pt idx="164">
                <c:v>168</c:v>
              </c:pt>
              <c:pt idx="165">
                <c:v>169</c:v>
              </c:pt>
              <c:pt idx="166">
                <c:v>170</c:v>
              </c:pt>
              <c:pt idx="167">
                <c:v>171</c:v>
              </c:pt>
              <c:pt idx="168">
                <c:v>172</c:v>
              </c:pt>
              <c:pt idx="169">
                <c:v>173</c:v>
              </c:pt>
              <c:pt idx="170">
                <c:v>174</c:v>
              </c:pt>
              <c:pt idx="171">
                <c:v>175</c:v>
              </c:pt>
              <c:pt idx="172">
                <c:v>176</c:v>
              </c:pt>
              <c:pt idx="173">
                <c:v>177</c:v>
              </c:pt>
              <c:pt idx="174">
                <c:v>178</c:v>
              </c:pt>
              <c:pt idx="175">
                <c:v>179</c:v>
              </c:pt>
              <c:pt idx="176">
                <c:v>180</c:v>
              </c:pt>
              <c:pt idx="177">
                <c:v>181</c:v>
              </c:pt>
              <c:pt idx="178">
                <c:v>182</c:v>
              </c:pt>
              <c:pt idx="179">
                <c:v>183</c:v>
              </c:pt>
              <c:pt idx="180">
                <c:v>184</c:v>
              </c:pt>
              <c:pt idx="181">
                <c:v>185</c:v>
              </c:pt>
              <c:pt idx="182">
                <c:v>186</c:v>
              </c:pt>
              <c:pt idx="183">
                <c:v>187</c:v>
              </c:pt>
              <c:pt idx="184">
                <c:v>188</c:v>
              </c:pt>
              <c:pt idx="185">
                <c:v>189</c:v>
              </c:pt>
              <c:pt idx="186">
                <c:v>190</c:v>
              </c:pt>
              <c:pt idx="187">
                <c:v>191</c:v>
              </c:pt>
              <c:pt idx="188">
                <c:v>192</c:v>
              </c:pt>
              <c:pt idx="189">
                <c:v>193</c:v>
              </c:pt>
              <c:pt idx="190">
                <c:v>194</c:v>
              </c:pt>
              <c:pt idx="191">
                <c:v>195</c:v>
              </c:pt>
              <c:pt idx="192">
                <c:v>196</c:v>
              </c:pt>
              <c:pt idx="193">
                <c:v>197</c:v>
              </c:pt>
              <c:pt idx="194">
                <c:v>198</c:v>
              </c:pt>
              <c:pt idx="195">
                <c:v>199</c:v>
              </c:pt>
              <c:pt idx="196">
                <c:v>200</c:v>
              </c:pt>
              <c:pt idx="197">
                <c:v>201</c:v>
              </c:pt>
              <c:pt idx="198">
                <c:v>202</c:v>
              </c:pt>
              <c:pt idx="199">
                <c:v>203</c:v>
              </c:pt>
              <c:pt idx="200">
                <c:v>204</c:v>
              </c:pt>
              <c:pt idx="201">
                <c:v>205</c:v>
              </c:pt>
              <c:pt idx="202">
                <c:v>206</c:v>
              </c:pt>
              <c:pt idx="203">
                <c:v>207</c:v>
              </c:pt>
              <c:pt idx="204">
                <c:v>208</c:v>
              </c:pt>
              <c:pt idx="205">
                <c:v>209</c:v>
              </c:pt>
              <c:pt idx="206">
                <c:v>210</c:v>
              </c:pt>
              <c:pt idx="207">
                <c:v>211</c:v>
              </c:pt>
              <c:pt idx="208">
                <c:v>212</c:v>
              </c:pt>
              <c:pt idx="209">
                <c:v>213</c:v>
              </c:pt>
              <c:pt idx="210">
                <c:v>214</c:v>
              </c:pt>
              <c:pt idx="211">
                <c:v>215</c:v>
              </c:pt>
              <c:pt idx="212">
                <c:v>216</c:v>
              </c:pt>
              <c:pt idx="213">
                <c:v>217</c:v>
              </c:pt>
              <c:pt idx="214">
                <c:v>218</c:v>
              </c:pt>
              <c:pt idx="215">
                <c:v>219</c:v>
              </c:pt>
              <c:pt idx="216">
                <c:v>220</c:v>
              </c:pt>
              <c:pt idx="217">
                <c:v>221</c:v>
              </c:pt>
              <c:pt idx="218">
                <c:v>222</c:v>
              </c:pt>
              <c:pt idx="219">
                <c:v>223</c:v>
              </c:pt>
              <c:pt idx="220">
                <c:v>224</c:v>
              </c:pt>
              <c:pt idx="221">
                <c:v>225</c:v>
              </c:pt>
              <c:pt idx="222">
                <c:v>226</c:v>
              </c:pt>
              <c:pt idx="223">
                <c:v>227</c:v>
              </c:pt>
              <c:pt idx="224">
                <c:v>228</c:v>
              </c:pt>
              <c:pt idx="225">
                <c:v>229</c:v>
              </c:pt>
              <c:pt idx="226">
                <c:v>230</c:v>
              </c:pt>
              <c:pt idx="227">
                <c:v>231</c:v>
              </c:pt>
              <c:pt idx="228">
                <c:v>232</c:v>
              </c:pt>
              <c:pt idx="229">
                <c:v>233</c:v>
              </c:pt>
              <c:pt idx="230">
                <c:v>234</c:v>
              </c:pt>
              <c:pt idx="231">
                <c:v>235</c:v>
              </c:pt>
              <c:pt idx="232">
                <c:v>236</c:v>
              </c:pt>
              <c:pt idx="233">
                <c:v>237</c:v>
              </c:pt>
              <c:pt idx="234">
                <c:v>238</c:v>
              </c:pt>
              <c:pt idx="235">
                <c:v>239</c:v>
              </c:pt>
              <c:pt idx="236">
                <c:v>240</c:v>
              </c:pt>
              <c:pt idx="237">
                <c:v>241</c:v>
              </c:pt>
              <c:pt idx="238">
                <c:v>242</c:v>
              </c:pt>
              <c:pt idx="239">
                <c:v>243</c:v>
              </c:pt>
              <c:pt idx="240">
                <c:v>244</c:v>
              </c:pt>
              <c:pt idx="241">
                <c:v>245</c:v>
              </c:pt>
              <c:pt idx="242">
                <c:v>246</c:v>
              </c:pt>
              <c:pt idx="243">
                <c:v>247</c:v>
              </c:pt>
              <c:pt idx="244">
                <c:v>248</c:v>
              </c:pt>
              <c:pt idx="245">
                <c:v>249</c:v>
              </c:pt>
              <c:pt idx="246">
                <c:v>250</c:v>
              </c:pt>
              <c:pt idx="247">
                <c:v>251</c:v>
              </c:pt>
              <c:pt idx="248">
                <c:v>252</c:v>
              </c:pt>
              <c:pt idx="249">
                <c:v>253</c:v>
              </c:pt>
              <c:pt idx="250">
                <c:v>254</c:v>
              </c:pt>
              <c:pt idx="251">
                <c:v>255</c:v>
              </c:pt>
              <c:pt idx="252">
                <c:v>256</c:v>
              </c:pt>
              <c:pt idx="253">
                <c:v>257</c:v>
              </c:pt>
              <c:pt idx="254">
                <c:v>258</c:v>
              </c:pt>
              <c:pt idx="255">
                <c:v>259</c:v>
              </c:pt>
              <c:pt idx="256">
                <c:v>260</c:v>
              </c:pt>
              <c:pt idx="257">
                <c:v>261</c:v>
              </c:pt>
              <c:pt idx="258">
                <c:v>262</c:v>
              </c:pt>
              <c:pt idx="259">
                <c:v>263</c:v>
              </c:pt>
              <c:pt idx="260">
                <c:v>264</c:v>
              </c:pt>
              <c:pt idx="261">
                <c:v>265</c:v>
              </c:pt>
              <c:pt idx="262">
                <c:v>266</c:v>
              </c:pt>
              <c:pt idx="263">
                <c:v>267</c:v>
              </c:pt>
              <c:pt idx="264">
                <c:v>268</c:v>
              </c:pt>
              <c:pt idx="265">
                <c:v>269</c:v>
              </c:pt>
              <c:pt idx="266">
                <c:v>270</c:v>
              </c:pt>
              <c:pt idx="267">
                <c:v>271</c:v>
              </c:pt>
              <c:pt idx="268">
                <c:v>272</c:v>
              </c:pt>
              <c:pt idx="269">
                <c:v>273</c:v>
              </c:pt>
              <c:pt idx="270">
                <c:v>274</c:v>
              </c:pt>
              <c:pt idx="271">
                <c:v>275</c:v>
              </c:pt>
              <c:pt idx="272">
                <c:v>276</c:v>
              </c:pt>
              <c:pt idx="273">
                <c:v>277</c:v>
              </c:pt>
              <c:pt idx="274">
                <c:v>278</c:v>
              </c:pt>
              <c:pt idx="275">
                <c:v>279</c:v>
              </c:pt>
              <c:pt idx="276">
                <c:v>280</c:v>
              </c:pt>
              <c:pt idx="277">
                <c:v>281</c:v>
              </c:pt>
              <c:pt idx="278">
                <c:v>282</c:v>
              </c:pt>
              <c:pt idx="279">
                <c:v>283</c:v>
              </c:pt>
              <c:pt idx="280">
                <c:v>284</c:v>
              </c:pt>
              <c:pt idx="281">
                <c:v>285</c:v>
              </c:pt>
              <c:pt idx="282">
                <c:v>286</c:v>
              </c:pt>
              <c:pt idx="283">
                <c:v>287</c:v>
              </c:pt>
              <c:pt idx="284">
                <c:v>288</c:v>
              </c:pt>
              <c:extLst>
                <c:ext xmlns:c15="http://schemas.microsoft.com/office/drawing/2012/chart" uri="{02D57815-91ED-43cb-92C2-25804820EDAC}">
                  <c15:autoCat val="1"/>
                </c:ext>
              </c:extLst>
            </c:strLit>
          </c:cat>
          <c:val>
            <c:numRef>
              <c:f>'[Diagramm in Microsoft Word]Tabelle1'!$AI$2:$AI$289</c:f>
              <c:numCache>
                <c:formatCode>General</c:formatCode>
                <c:ptCount val="285"/>
                <c:pt idx="0">
                  <c:v>74.56</c:v>
                </c:pt>
                <c:pt idx="1">
                  <c:v>74.56</c:v>
                </c:pt>
                <c:pt idx="2">
                  <c:v>74.56</c:v>
                </c:pt>
                <c:pt idx="3">
                  <c:v>74.56</c:v>
                </c:pt>
                <c:pt idx="4">
                  <c:v>51.6</c:v>
                </c:pt>
                <c:pt idx="5">
                  <c:v>51.6</c:v>
                </c:pt>
                <c:pt idx="6">
                  <c:v>51.6</c:v>
                </c:pt>
                <c:pt idx="7">
                  <c:v>51.6</c:v>
                </c:pt>
                <c:pt idx="8">
                  <c:v>22.880000000000003</c:v>
                </c:pt>
                <c:pt idx="9">
                  <c:v>22.880000000000003</c:v>
                </c:pt>
                <c:pt idx="10">
                  <c:v>22.880000000000003</c:v>
                </c:pt>
                <c:pt idx="11">
                  <c:v>22.880000000000003</c:v>
                </c:pt>
                <c:pt idx="12">
                  <c:v>1.36</c:v>
                </c:pt>
                <c:pt idx="13">
                  <c:v>1.36</c:v>
                </c:pt>
                <c:pt idx="14">
                  <c:v>1.36</c:v>
                </c:pt>
                <c:pt idx="15">
                  <c:v>1.36</c:v>
                </c:pt>
                <c:pt idx="16">
                  <c:v>11.6</c:v>
                </c:pt>
                <c:pt idx="17">
                  <c:v>11.6</c:v>
                </c:pt>
                <c:pt idx="18">
                  <c:v>11.6</c:v>
                </c:pt>
                <c:pt idx="19">
                  <c:v>11.6</c:v>
                </c:pt>
                <c:pt idx="20">
                  <c:v>37.479999999999997</c:v>
                </c:pt>
                <c:pt idx="21">
                  <c:v>37.479999999999997</c:v>
                </c:pt>
                <c:pt idx="22">
                  <c:v>37.479999999999997</c:v>
                </c:pt>
                <c:pt idx="23">
                  <c:v>37.479999999999997</c:v>
                </c:pt>
                <c:pt idx="24">
                  <c:v>55.919999999999995</c:v>
                </c:pt>
                <c:pt idx="25">
                  <c:v>55.919999999999995</c:v>
                </c:pt>
                <c:pt idx="26">
                  <c:v>55.919999999999995</c:v>
                </c:pt>
                <c:pt idx="27">
                  <c:v>55.919999999999995</c:v>
                </c:pt>
                <c:pt idx="28">
                  <c:v>85.28</c:v>
                </c:pt>
                <c:pt idx="29">
                  <c:v>85.28</c:v>
                </c:pt>
                <c:pt idx="30">
                  <c:v>85.28</c:v>
                </c:pt>
                <c:pt idx="31">
                  <c:v>85.28</c:v>
                </c:pt>
                <c:pt idx="32">
                  <c:v>85.52</c:v>
                </c:pt>
                <c:pt idx="33">
                  <c:v>85.52</c:v>
                </c:pt>
                <c:pt idx="34">
                  <c:v>85.52</c:v>
                </c:pt>
                <c:pt idx="35">
                  <c:v>85.52</c:v>
                </c:pt>
                <c:pt idx="36">
                  <c:v>85.52</c:v>
                </c:pt>
                <c:pt idx="37">
                  <c:v>85.52</c:v>
                </c:pt>
                <c:pt idx="38">
                  <c:v>85.52</c:v>
                </c:pt>
                <c:pt idx="39">
                  <c:v>85.52</c:v>
                </c:pt>
                <c:pt idx="40">
                  <c:v>81.16</c:v>
                </c:pt>
                <c:pt idx="41">
                  <c:v>81.16</c:v>
                </c:pt>
                <c:pt idx="42">
                  <c:v>81.16</c:v>
                </c:pt>
                <c:pt idx="43">
                  <c:v>81.16</c:v>
                </c:pt>
                <c:pt idx="44">
                  <c:v>101.16</c:v>
                </c:pt>
                <c:pt idx="45">
                  <c:v>101.16</c:v>
                </c:pt>
                <c:pt idx="46">
                  <c:v>101.16</c:v>
                </c:pt>
                <c:pt idx="47">
                  <c:v>88.4</c:v>
                </c:pt>
                <c:pt idx="48">
                  <c:v>88.4</c:v>
                </c:pt>
                <c:pt idx="49">
                  <c:v>59.28</c:v>
                </c:pt>
                <c:pt idx="50">
                  <c:v>59.28</c:v>
                </c:pt>
                <c:pt idx="51">
                  <c:v>59.28</c:v>
                </c:pt>
                <c:pt idx="52">
                  <c:v>59.28</c:v>
                </c:pt>
                <c:pt idx="53">
                  <c:v>58.4</c:v>
                </c:pt>
                <c:pt idx="54">
                  <c:v>58.4</c:v>
                </c:pt>
                <c:pt idx="55">
                  <c:v>58.4</c:v>
                </c:pt>
                <c:pt idx="56">
                  <c:v>58.4</c:v>
                </c:pt>
                <c:pt idx="57">
                  <c:v>77.2</c:v>
                </c:pt>
                <c:pt idx="58">
                  <c:v>77.2</c:v>
                </c:pt>
                <c:pt idx="59">
                  <c:v>77.2</c:v>
                </c:pt>
                <c:pt idx="60">
                  <c:v>77.2</c:v>
                </c:pt>
                <c:pt idx="61">
                  <c:v>79.600000000000009</c:v>
                </c:pt>
                <c:pt idx="62">
                  <c:v>79.600000000000009</c:v>
                </c:pt>
                <c:pt idx="63">
                  <c:v>79.600000000000009</c:v>
                </c:pt>
                <c:pt idx="64">
                  <c:v>79.600000000000009</c:v>
                </c:pt>
                <c:pt idx="65">
                  <c:v>125.16</c:v>
                </c:pt>
                <c:pt idx="66">
                  <c:v>125.16</c:v>
                </c:pt>
                <c:pt idx="67">
                  <c:v>125.16</c:v>
                </c:pt>
                <c:pt idx="68">
                  <c:v>125.16</c:v>
                </c:pt>
                <c:pt idx="69">
                  <c:v>124.92</c:v>
                </c:pt>
                <c:pt idx="70">
                  <c:v>124.92</c:v>
                </c:pt>
                <c:pt idx="71">
                  <c:v>124.92</c:v>
                </c:pt>
                <c:pt idx="72">
                  <c:v>124.92</c:v>
                </c:pt>
                <c:pt idx="73">
                  <c:v>144.16</c:v>
                </c:pt>
                <c:pt idx="74">
                  <c:v>144.16</c:v>
                </c:pt>
                <c:pt idx="75">
                  <c:v>144.16</c:v>
                </c:pt>
                <c:pt idx="76">
                  <c:v>144.16</c:v>
                </c:pt>
                <c:pt idx="77">
                  <c:v>117.12</c:v>
                </c:pt>
                <c:pt idx="78">
                  <c:v>117.12</c:v>
                </c:pt>
                <c:pt idx="79">
                  <c:v>117.12</c:v>
                </c:pt>
                <c:pt idx="80">
                  <c:v>117.12</c:v>
                </c:pt>
                <c:pt idx="81">
                  <c:v>90.72</c:v>
                </c:pt>
                <c:pt idx="82">
                  <c:v>90.72</c:v>
                </c:pt>
                <c:pt idx="83">
                  <c:v>90.72</c:v>
                </c:pt>
                <c:pt idx="84">
                  <c:v>90.72</c:v>
                </c:pt>
                <c:pt idx="85">
                  <c:v>60.720000000000006</c:v>
                </c:pt>
                <c:pt idx="86">
                  <c:v>60.720000000000006</c:v>
                </c:pt>
                <c:pt idx="87">
                  <c:v>60.720000000000006</c:v>
                </c:pt>
                <c:pt idx="88">
                  <c:v>60.720000000000006</c:v>
                </c:pt>
                <c:pt idx="89">
                  <c:v>37.56</c:v>
                </c:pt>
                <c:pt idx="90">
                  <c:v>37.56</c:v>
                </c:pt>
                <c:pt idx="91">
                  <c:v>37.56</c:v>
                </c:pt>
                <c:pt idx="92">
                  <c:v>37.56</c:v>
                </c:pt>
                <c:pt idx="93">
                  <c:v>53.04</c:v>
                </c:pt>
                <c:pt idx="94">
                  <c:v>53.04</c:v>
                </c:pt>
                <c:pt idx="95">
                  <c:v>53.04</c:v>
                </c:pt>
                <c:pt idx="96">
                  <c:v>53.04</c:v>
                </c:pt>
                <c:pt idx="97">
                  <c:v>55.800000000000004</c:v>
                </c:pt>
                <c:pt idx="98">
                  <c:v>55.800000000000004</c:v>
                </c:pt>
                <c:pt idx="99">
                  <c:v>55.800000000000004</c:v>
                </c:pt>
                <c:pt idx="100">
                  <c:v>55.800000000000004</c:v>
                </c:pt>
                <c:pt idx="101">
                  <c:v>49.24</c:v>
                </c:pt>
                <c:pt idx="102">
                  <c:v>49.24</c:v>
                </c:pt>
                <c:pt idx="103">
                  <c:v>49.24</c:v>
                </c:pt>
                <c:pt idx="104">
                  <c:v>49.24</c:v>
                </c:pt>
                <c:pt idx="105">
                  <c:v>60.36</c:v>
                </c:pt>
                <c:pt idx="106">
                  <c:v>60.36</c:v>
                </c:pt>
                <c:pt idx="107">
                  <c:v>60.36</c:v>
                </c:pt>
                <c:pt idx="108">
                  <c:v>60.36</c:v>
                </c:pt>
                <c:pt idx="109">
                  <c:v>78.039999999999992</c:v>
                </c:pt>
                <c:pt idx="110">
                  <c:v>78.039999999999992</c:v>
                </c:pt>
                <c:pt idx="111">
                  <c:v>78.039999999999992</c:v>
                </c:pt>
                <c:pt idx="112">
                  <c:v>78.039999999999992</c:v>
                </c:pt>
                <c:pt idx="113">
                  <c:v>86.32</c:v>
                </c:pt>
                <c:pt idx="114">
                  <c:v>86.32</c:v>
                </c:pt>
                <c:pt idx="115">
                  <c:v>86.32</c:v>
                </c:pt>
                <c:pt idx="116">
                  <c:v>86.32</c:v>
                </c:pt>
                <c:pt idx="117">
                  <c:v>113.12</c:v>
                </c:pt>
                <c:pt idx="118">
                  <c:v>113.12</c:v>
                </c:pt>
                <c:pt idx="119">
                  <c:v>113.12</c:v>
                </c:pt>
                <c:pt idx="120">
                  <c:v>113.12</c:v>
                </c:pt>
                <c:pt idx="121">
                  <c:v>125.64</c:v>
                </c:pt>
                <c:pt idx="122">
                  <c:v>125.64</c:v>
                </c:pt>
                <c:pt idx="123">
                  <c:v>125.64</c:v>
                </c:pt>
                <c:pt idx="124">
                  <c:v>125.64</c:v>
                </c:pt>
                <c:pt idx="125">
                  <c:v>143.80000000000001</c:v>
                </c:pt>
                <c:pt idx="126">
                  <c:v>143.80000000000001</c:v>
                </c:pt>
                <c:pt idx="127">
                  <c:v>143.80000000000001</c:v>
                </c:pt>
                <c:pt idx="128">
                  <c:v>143.80000000000001</c:v>
                </c:pt>
                <c:pt idx="129">
                  <c:v>139.6</c:v>
                </c:pt>
                <c:pt idx="130">
                  <c:v>139.6</c:v>
                </c:pt>
                <c:pt idx="131">
                  <c:v>139.6</c:v>
                </c:pt>
                <c:pt idx="132">
                  <c:v>139.6</c:v>
                </c:pt>
                <c:pt idx="133">
                  <c:v>128.12</c:v>
                </c:pt>
                <c:pt idx="134">
                  <c:v>128.12</c:v>
                </c:pt>
                <c:pt idx="135">
                  <c:v>128.12</c:v>
                </c:pt>
                <c:pt idx="136">
                  <c:v>128.12</c:v>
                </c:pt>
                <c:pt idx="137">
                  <c:v>130.76</c:v>
                </c:pt>
                <c:pt idx="138">
                  <c:v>130.76</c:v>
                </c:pt>
                <c:pt idx="139">
                  <c:v>130.76</c:v>
                </c:pt>
                <c:pt idx="140">
                  <c:v>130.76</c:v>
                </c:pt>
                <c:pt idx="141">
                  <c:v>99.48</c:v>
                </c:pt>
                <c:pt idx="142">
                  <c:v>99.48</c:v>
                </c:pt>
                <c:pt idx="143">
                  <c:v>99.48</c:v>
                </c:pt>
                <c:pt idx="144">
                  <c:v>99.48</c:v>
                </c:pt>
                <c:pt idx="145">
                  <c:v>71.64</c:v>
                </c:pt>
                <c:pt idx="146">
                  <c:v>71.64</c:v>
                </c:pt>
                <c:pt idx="147">
                  <c:v>71.64</c:v>
                </c:pt>
                <c:pt idx="148">
                  <c:v>71.64</c:v>
                </c:pt>
                <c:pt idx="149">
                  <c:v>44.36</c:v>
                </c:pt>
                <c:pt idx="150">
                  <c:v>44.36</c:v>
                </c:pt>
                <c:pt idx="151">
                  <c:v>44.36</c:v>
                </c:pt>
                <c:pt idx="152">
                  <c:v>44.36</c:v>
                </c:pt>
                <c:pt idx="153">
                  <c:v>49.88</c:v>
                </c:pt>
                <c:pt idx="154">
                  <c:v>49.88</c:v>
                </c:pt>
                <c:pt idx="155">
                  <c:v>49.88</c:v>
                </c:pt>
                <c:pt idx="156">
                  <c:v>49.88</c:v>
                </c:pt>
                <c:pt idx="157">
                  <c:v>66.52</c:v>
                </c:pt>
                <c:pt idx="158">
                  <c:v>66.52</c:v>
                </c:pt>
                <c:pt idx="159">
                  <c:v>66.52</c:v>
                </c:pt>
                <c:pt idx="160">
                  <c:v>66.52</c:v>
                </c:pt>
                <c:pt idx="161">
                  <c:v>110.47999999999999</c:v>
                </c:pt>
                <c:pt idx="162">
                  <c:v>110.47999999999999</c:v>
                </c:pt>
                <c:pt idx="163">
                  <c:v>110.47999999999999</c:v>
                </c:pt>
                <c:pt idx="164">
                  <c:v>110.47999999999999</c:v>
                </c:pt>
                <c:pt idx="165">
                  <c:v>132.24000000000007</c:v>
                </c:pt>
                <c:pt idx="166">
                  <c:v>132.24000000000007</c:v>
                </c:pt>
                <c:pt idx="167">
                  <c:v>132.24000000000007</c:v>
                </c:pt>
                <c:pt idx="168">
                  <c:v>132.24000000000007</c:v>
                </c:pt>
                <c:pt idx="169">
                  <c:v>158.16</c:v>
                </c:pt>
                <c:pt idx="170">
                  <c:v>158.16</c:v>
                </c:pt>
                <c:pt idx="171">
                  <c:v>158.16</c:v>
                </c:pt>
                <c:pt idx="172">
                  <c:v>158.16</c:v>
                </c:pt>
                <c:pt idx="173">
                  <c:v>122.52000000000001</c:v>
                </c:pt>
                <c:pt idx="174">
                  <c:v>122.52000000000001</c:v>
                </c:pt>
                <c:pt idx="175">
                  <c:v>122.52000000000001</c:v>
                </c:pt>
                <c:pt idx="176">
                  <c:v>122.52000000000001</c:v>
                </c:pt>
                <c:pt idx="177">
                  <c:v>122.64</c:v>
                </c:pt>
                <c:pt idx="178">
                  <c:v>122.64</c:v>
                </c:pt>
                <c:pt idx="179">
                  <c:v>122.64</c:v>
                </c:pt>
                <c:pt idx="180">
                  <c:v>122.64</c:v>
                </c:pt>
                <c:pt idx="181">
                  <c:v>120.36</c:v>
                </c:pt>
                <c:pt idx="182">
                  <c:v>120.36</c:v>
                </c:pt>
                <c:pt idx="183">
                  <c:v>120.36</c:v>
                </c:pt>
                <c:pt idx="184">
                  <c:v>120.36</c:v>
                </c:pt>
                <c:pt idx="185">
                  <c:v>88.32</c:v>
                </c:pt>
                <c:pt idx="186">
                  <c:v>88.32</c:v>
                </c:pt>
                <c:pt idx="187">
                  <c:v>88.32</c:v>
                </c:pt>
                <c:pt idx="188">
                  <c:v>88.32</c:v>
                </c:pt>
                <c:pt idx="189">
                  <c:v>72.36</c:v>
                </c:pt>
                <c:pt idx="190">
                  <c:v>72.36</c:v>
                </c:pt>
                <c:pt idx="191">
                  <c:v>72.36</c:v>
                </c:pt>
                <c:pt idx="192">
                  <c:v>72.36</c:v>
                </c:pt>
                <c:pt idx="193">
                  <c:v>74.599999999999994</c:v>
                </c:pt>
                <c:pt idx="194">
                  <c:v>74.599999999999994</c:v>
                </c:pt>
                <c:pt idx="195">
                  <c:v>74.599999999999994</c:v>
                </c:pt>
                <c:pt idx="196">
                  <c:v>74.599999999999994</c:v>
                </c:pt>
                <c:pt idx="197">
                  <c:v>83.52</c:v>
                </c:pt>
                <c:pt idx="198">
                  <c:v>83.52</c:v>
                </c:pt>
                <c:pt idx="199">
                  <c:v>83.52</c:v>
                </c:pt>
                <c:pt idx="200">
                  <c:v>83.52</c:v>
                </c:pt>
                <c:pt idx="201">
                  <c:v>72.239999999999995</c:v>
                </c:pt>
                <c:pt idx="202">
                  <c:v>72.239999999999995</c:v>
                </c:pt>
                <c:pt idx="203">
                  <c:v>72.239999999999995</c:v>
                </c:pt>
                <c:pt idx="204">
                  <c:v>72.239999999999995</c:v>
                </c:pt>
                <c:pt idx="205">
                  <c:v>90.52000000000001</c:v>
                </c:pt>
                <c:pt idx="206">
                  <c:v>90.52000000000001</c:v>
                </c:pt>
                <c:pt idx="207">
                  <c:v>90.52000000000001</c:v>
                </c:pt>
                <c:pt idx="208">
                  <c:v>90.52000000000001</c:v>
                </c:pt>
                <c:pt idx="209">
                  <c:v>120</c:v>
                </c:pt>
                <c:pt idx="210">
                  <c:v>120</c:v>
                </c:pt>
                <c:pt idx="211">
                  <c:v>120</c:v>
                </c:pt>
                <c:pt idx="212">
                  <c:v>120</c:v>
                </c:pt>
                <c:pt idx="213">
                  <c:v>180.88000000000002</c:v>
                </c:pt>
                <c:pt idx="214">
                  <c:v>180.88000000000002</c:v>
                </c:pt>
                <c:pt idx="215">
                  <c:v>180.88000000000002</c:v>
                </c:pt>
                <c:pt idx="216">
                  <c:v>180.88000000000002</c:v>
                </c:pt>
                <c:pt idx="217">
                  <c:v>218.44</c:v>
                </c:pt>
                <c:pt idx="218">
                  <c:v>218.44</c:v>
                </c:pt>
                <c:pt idx="219">
                  <c:v>218.44</c:v>
                </c:pt>
                <c:pt idx="220">
                  <c:v>218.44</c:v>
                </c:pt>
                <c:pt idx="221">
                  <c:v>223.72</c:v>
                </c:pt>
                <c:pt idx="222">
                  <c:v>223.72</c:v>
                </c:pt>
                <c:pt idx="223">
                  <c:v>223.72</c:v>
                </c:pt>
                <c:pt idx="224">
                  <c:v>223.72</c:v>
                </c:pt>
                <c:pt idx="225">
                  <c:v>176.8</c:v>
                </c:pt>
                <c:pt idx="226">
                  <c:v>176.8</c:v>
                </c:pt>
                <c:pt idx="227">
                  <c:v>176.8</c:v>
                </c:pt>
                <c:pt idx="228">
                  <c:v>176.8</c:v>
                </c:pt>
                <c:pt idx="229">
                  <c:v>141.36000000000001</c:v>
                </c:pt>
                <c:pt idx="230">
                  <c:v>141.36000000000001</c:v>
                </c:pt>
                <c:pt idx="231">
                  <c:v>141.36000000000001</c:v>
                </c:pt>
                <c:pt idx="232">
                  <c:v>141.36000000000001</c:v>
                </c:pt>
                <c:pt idx="233">
                  <c:v>124.67999999999999</c:v>
                </c:pt>
                <c:pt idx="234">
                  <c:v>124.67999999999999</c:v>
                </c:pt>
                <c:pt idx="235">
                  <c:v>124.67999999999999</c:v>
                </c:pt>
                <c:pt idx="236">
                  <c:v>124.67999999999999</c:v>
                </c:pt>
                <c:pt idx="237">
                  <c:v>91.2</c:v>
                </c:pt>
                <c:pt idx="238">
                  <c:v>91.2</c:v>
                </c:pt>
                <c:pt idx="239">
                  <c:v>91.2</c:v>
                </c:pt>
                <c:pt idx="240">
                  <c:v>91.2</c:v>
                </c:pt>
                <c:pt idx="241">
                  <c:v>79.839999999999989</c:v>
                </c:pt>
                <c:pt idx="242">
                  <c:v>79.839999999999989</c:v>
                </c:pt>
                <c:pt idx="243">
                  <c:v>79.839999999999989</c:v>
                </c:pt>
                <c:pt idx="244">
                  <c:v>79.839999999999989</c:v>
                </c:pt>
                <c:pt idx="245">
                  <c:v>91.08</c:v>
                </c:pt>
                <c:pt idx="246">
                  <c:v>91.08</c:v>
                </c:pt>
                <c:pt idx="247">
                  <c:v>91.08</c:v>
                </c:pt>
                <c:pt idx="248">
                  <c:v>91.08</c:v>
                </c:pt>
                <c:pt idx="249">
                  <c:v>100</c:v>
                </c:pt>
                <c:pt idx="250">
                  <c:v>100</c:v>
                </c:pt>
                <c:pt idx="251">
                  <c:v>100</c:v>
                </c:pt>
                <c:pt idx="252">
                  <c:v>100</c:v>
                </c:pt>
                <c:pt idx="253">
                  <c:v>100.24</c:v>
                </c:pt>
                <c:pt idx="254">
                  <c:v>100.24</c:v>
                </c:pt>
                <c:pt idx="255">
                  <c:v>100.24</c:v>
                </c:pt>
                <c:pt idx="256">
                  <c:v>100.24</c:v>
                </c:pt>
                <c:pt idx="257">
                  <c:v>132.24000000000007</c:v>
                </c:pt>
                <c:pt idx="258">
                  <c:v>132.24000000000007</c:v>
                </c:pt>
                <c:pt idx="259">
                  <c:v>132.24000000000007</c:v>
                </c:pt>
                <c:pt idx="260">
                  <c:v>132.24000000000007</c:v>
                </c:pt>
                <c:pt idx="261">
                  <c:v>135.19999999999999</c:v>
                </c:pt>
                <c:pt idx="262">
                  <c:v>135.19999999999999</c:v>
                </c:pt>
                <c:pt idx="263">
                  <c:v>135.19999999999999</c:v>
                </c:pt>
                <c:pt idx="264">
                  <c:v>135.19999999999999</c:v>
                </c:pt>
                <c:pt idx="265">
                  <c:v>143.72</c:v>
                </c:pt>
                <c:pt idx="266">
                  <c:v>143.72</c:v>
                </c:pt>
                <c:pt idx="267">
                  <c:v>143.72</c:v>
                </c:pt>
                <c:pt idx="268">
                  <c:v>143.72</c:v>
                </c:pt>
                <c:pt idx="269">
                  <c:v>121.03999999999999</c:v>
                </c:pt>
                <c:pt idx="270">
                  <c:v>121.03999999999999</c:v>
                </c:pt>
                <c:pt idx="271">
                  <c:v>121.03999999999999</c:v>
                </c:pt>
                <c:pt idx="272">
                  <c:v>121.03999999999999</c:v>
                </c:pt>
                <c:pt idx="273">
                  <c:v>88.4</c:v>
                </c:pt>
                <c:pt idx="274">
                  <c:v>88.4</c:v>
                </c:pt>
                <c:pt idx="275">
                  <c:v>88.4</c:v>
                </c:pt>
                <c:pt idx="276">
                  <c:v>88.4</c:v>
                </c:pt>
                <c:pt idx="277">
                  <c:v>82.48</c:v>
                </c:pt>
                <c:pt idx="278">
                  <c:v>82.48</c:v>
                </c:pt>
                <c:pt idx="279">
                  <c:v>82.48</c:v>
                </c:pt>
                <c:pt idx="280">
                  <c:v>82.48</c:v>
                </c:pt>
                <c:pt idx="281">
                  <c:v>1.96</c:v>
                </c:pt>
                <c:pt idx="282">
                  <c:v>1.96</c:v>
                </c:pt>
                <c:pt idx="283">
                  <c:v>1.96</c:v>
                </c:pt>
                <c:pt idx="284">
                  <c:v>1.96</c:v>
                </c:pt>
              </c:numCache>
              <c:extLst/>
            </c:numRef>
          </c:val>
          <c:smooth val="0"/>
          <c:extLst>
            <c:ext xmlns:c16="http://schemas.microsoft.com/office/drawing/2014/chart" uri="{C3380CC4-5D6E-409C-BE32-E72D297353CC}">
              <c16:uniqueId val="{00000001-B8E2-45EF-819C-C14651644380}"/>
            </c:ext>
          </c:extLst>
        </c:ser>
        <c:dLbls>
          <c:showLegendKey val="0"/>
          <c:showVal val="0"/>
          <c:showCatName val="0"/>
          <c:showSerName val="0"/>
          <c:showPercent val="0"/>
          <c:showBubbleSize val="0"/>
        </c:dLbls>
        <c:marker val="1"/>
        <c:smooth val="0"/>
        <c:axId val="420209776"/>
        <c:axId val="420217320"/>
      </c:lineChart>
      <c:catAx>
        <c:axId val="420199936"/>
        <c:scaling>
          <c:orientation val="minMax"/>
        </c:scaling>
        <c:delete val="1"/>
        <c:axPos val="b"/>
        <c:numFmt formatCode="h:mm" sourceLinked="1"/>
        <c:majorTickMark val="out"/>
        <c:minorTickMark val="none"/>
        <c:tickLblPos val="nextTo"/>
        <c:crossAx val="420200264"/>
        <c:crosses val="autoZero"/>
        <c:auto val="1"/>
        <c:lblAlgn val="ctr"/>
        <c:lblOffset val="100"/>
        <c:tickLblSkip val="48"/>
        <c:tickMarkSkip val="92"/>
        <c:noMultiLvlLbl val="0"/>
      </c:catAx>
      <c:valAx>
        <c:axId val="420200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0199936"/>
        <c:crosses val="autoZero"/>
        <c:crossBetween val="between"/>
      </c:valAx>
      <c:valAx>
        <c:axId val="4202173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0209776"/>
        <c:crosses val="max"/>
        <c:crossBetween val="between"/>
      </c:valAx>
      <c:catAx>
        <c:axId val="420209776"/>
        <c:scaling>
          <c:orientation val="minMax"/>
        </c:scaling>
        <c:delete val="1"/>
        <c:axPos val="b"/>
        <c:numFmt formatCode="General" sourceLinked="1"/>
        <c:majorTickMark val="out"/>
        <c:minorTickMark val="none"/>
        <c:tickLblPos val="nextTo"/>
        <c:crossAx val="420217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4143</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 Christian</dc:creator>
  <cp:keywords/>
  <dc:description/>
  <cp:lastModifiedBy>Fuchs Christian</cp:lastModifiedBy>
  <cp:revision>2</cp:revision>
  <dcterms:created xsi:type="dcterms:W3CDTF">2021-06-11T07:44:00Z</dcterms:created>
  <dcterms:modified xsi:type="dcterms:W3CDTF">2021-06-11T07:45:00Z</dcterms:modified>
</cp:coreProperties>
</file>